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CellSpacing w:w="0" w:type="dxa"/>
        <w:tblInd w:w="108" w:type="dxa"/>
        <w:shd w:val="clear" w:color="auto" w:fill="FFFFFF"/>
        <w:tblCellMar>
          <w:left w:w="0" w:type="dxa"/>
          <w:right w:w="0" w:type="dxa"/>
        </w:tblCellMar>
        <w:tblLook w:val="04A0" w:firstRow="1" w:lastRow="0" w:firstColumn="1" w:lastColumn="0" w:noHBand="0" w:noVBand="1"/>
      </w:tblPr>
      <w:tblGrid>
        <w:gridCol w:w="3348"/>
        <w:gridCol w:w="6116"/>
      </w:tblGrid>
      <w:tr w:rsidR="00620AC5" w:rsidRPr="00620AC5" w:rsidTr="00E75342">
        <w:trPr>
          <w:tblCellSpacing w:w="0" w:type="dxa"/>
        </w:trPr>
        <w:tc>
          <w:tcPr>
            <w:tcW w:w="3348" w:type="dxa"/>
            <w:shd w:val="clear" w:color="auto" w:fill="FFFFFF"/>
            <w:tcMar>
              <w:top w:w="0" w:type="dxa"/>
              <w:left w:w="108" w:type="dxa"/>
              <w:bottom w:w="0" w:type="dxa"/>
              <w:right w:w="108" w:type="dxa"/>
            </w:tcMar>
            <w:hideMark/>
          </w:tcPr>
          <w:p w:rsidR="00977DED" w:rsidRPr="00977DED" w:rsidRDefault="00977DED" w:rsidP="00A94AD4">
            <w:pPr>
              <w:spacing w:after="0" w:line="240" w:lineRule="auto"/>
              <w:jc w:val="center"/>
              <w:rPr>
                <w:rFonts w:eastAsia="Times New Roman" w:cs="Times New Roman"/>
                <w:b/>
                <w:bCs/>
                <w:color w:val="000000"/>
                <w:sz w:val="26"/>
                <w:szCs w:val="28"/>
              </w:rPr>
            </w:pPr>
            <w:r w:rsidRPr="00977DED">
              <w:rPr>
                <w:rFonts w:eastAsia="Times New Roman" w:cs="Times New Roman"/>
                <w:b/>
                <w:bCs/>
                <w:color w:val="000000"/>
                <w:sz w:val="26"/>
                <w:szCs w:val="28"/>
                <w:lang w:val="vi-VN"/>
              </w:rPr>
              <w:t>HỘI ĐỒNG NHÂN DÂN</w:t>
            </w:r>
          </w:p>
          <w:p w:rsidR="00620AC5" w:rsidRPr="003E1542" w:rsidRDefault="000E6607" w:rsidP="00A94AD4">
            <w:pPr>
              <w:spacing w:after="0" w:line="240" w:lineRule="auto"/>
              <w:jc w:val="center"/>
              <w:rPr>
                <w:rFonts w:eastAsia="Times New Roman" w:cs="Times New Roman"/>
                <w:color w:val="000000"/>
                <w:szCs w:val="28"/>
              </w:rPr>
            </w:pPr>
            <w:r>
              <w:rPr>
                <w:rFonts w:eastAsia="Times New Roman" w:cs="Times New Roman"/>
                <w:b/>
                <w:bCs/>
                <w:noProof/>
                <w:color w:val="000000"/>
                <w:sz w:val="26"/>
                <w:szCs w:val="28"/>
                <w:lang w:val="vi-VN" w:eastAsia="vi-VN"/>
              </w:rPr>
              <w:pict>
                <v:line id="Straight Connector 3" o:spid="_x0000_s1026" style="position:absolute;left:0;text-align:left;z-index:251659776;visibility:visible;mso-wrap-distance-top:-6e-5mm;mso-wrap-distance-bottom:-6e-5mm;mso-width-relative:margin" from="44.85pt,15.95pt" to="111.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" strokecolor="#4579b8 [3044]">
                  <o:lock v:ext="edit" shapetype="f"/>
                </v:line>
              </w:pict>
            </w:r>
            <w:r w:rsidR="00977DED" w:rsidRPr="00977DED">
              <w:rPr>
                <w:rFonts w:eastAsia="Times New Roman" w:cs="Times New Roman"/>
                <w:b/>
                <w:bCs/>
                <w:color w:val="000000"/>
                <w:sz w:val="26"/>
                <w:szCs w:val="28"/>
              </w:rPr>
              <w:t>TỈNH BÀ RỊA-VŨNG TÀU</w:t>
            </w:r>
            <w:r w:rsidR="00620AC5" w:rsidRPr="00620AC5">
              <w:rPr>
                <w:rFonts w:eastAsia="Times New Roman" w:cs="Times New Roman"/>
                <w:b/>
                <w:bCs/>
                <w:color w:val="000000"/>
                <w:sz w:val="26"/>
                <w:szCs w:val="28"/>
                <w:lang w:val="vi-VN"/>
              </w:rPr>
              <w:br/>
            </w:r>
          </w:p>
        </w:tc>
        <w:tc>
          <w:tcPr>
            <w:tcW w:w="6116" w:type="dxa"/>
            <w:shd w:val="clear" w:color="auto" w:fill="FFFFFF"/>
            <w:tcMar>
              <w:top w:w="0" w:type="dxa"/>
              <w:left w:w="108" w:type="dxa"/>
              <w:bottom w:w="0" w:type="dxa"/>
              <w:right w:w="108" w:type="dxa"/>
            </w:tcMar>
            <w:hideMark/>
          </w:tcPr>
          <w:p w:rsidR="00620AC5" w:rsidRPr="00620AC5" w:rsidRDefault="000E6607" w:rsidP="003E1542">
            <w:pPr>
              <w:spacing w:after="0" w:line="240" w:lineRule="auto"/>
              <w:jc w:val="center"/>
              <w:rPr>
                <w:rFonts w:eastAsia="Times New Roman" w:cs="Times New Roman"/>
                <w:color w:val="000000"/>
                <w:szCs w:val="28"/>
              </w:rPr>
            </w:pPr>
            <w:r>
              <w:rPr>
                <w:rFonts w:eastAsia="Times New Roman" w:cs="Times New Roman"/>
                <w:b/>
                <w:bCs/>
                <w:noProof/>
                <w:color w:val="000000"/>
                <w:sz w:val="26"/>
                <w:szCs w:val="28"/>
                <w:lang w:val="vi-VN" w:eastAsia="vi-VN"/>
              </w:rPr>
              <w:pict>
                <v:line id="Straight Connector 2" o:spid="_x0000_s1028" style="position:absolute;left:0;text-align:left;z-index:251657728;visibility:visible;mso-wrap-distance-top:-6e-5mm;mso-wrap-distance-bottom:-6e-5mm;mso-position-horizontal-relative:text;mso-position-vertical-relative:text;mso-width-relative:margin" from="63.2pt,32.4pt" to="233.3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" strokecolor="#4579b8 [3044]">
                  <o:lock v:ext="edit" shapetype="f"/>
                </v:line>
              </w:pict>
            </w:r>
            <w:r w:rsidR="00620AC5" w:rsidRPr="00620AC5">
              <w:rPr>
                <w:rFonts w:eastAsia="Times New Roman" w:cs="Times New Roman"/>
                <w:b/>
                <w:bCs/>
                <w:color w:val="000000"/>
                <w:sz w:val="26"/>
                <w:szCs w:val="28"/>
                <w:lang w:val="vi-VN"/>
              </w:rPr>
              <w:t>CỘNG HÒA XÃ HỘI CHỦ NGHĨA VIỆT NAM</w:t>
            </w:r>
            <w:r w:rsidR="00620AC5" w:rsidRPr="00620AC5">
              <w:rPr>
                <w:rFonts w:eastAsia="Times New Roman" w:cs="Times New Roman"/>
                <w:b/>
                <w:bCs/>
                <w:color w:val="000000"/>
                <w:szCs w:val="28"/>
                <w:lang w:val="vi-VN"/>
              </w:rPr>
              <w:br/>
              <w:t>Độc lập - Tự do - Hạnh phúc</w:t>
            </w:r>
            <w:r w:rsidR="00620AC5" w:rsidRPr="00620AC5">
              <w:rPr>
                <w:rFonts w:eastAsia="Times New Roman" w:cs="Times New Roman"/>
                <w:b/>
                <w:bCs/>
                <w:color w:val="000000"/>
                <w:szCs w:val="28"/>
                <w:lang w:val="vi-VN"/>
              </w:rPr>
              <w:br/>
            </w:r>
          </w:p>
        </w:tc>
      </w:tr>
      <w:tr w:rsidR="00620AC5" w:rsidRPr="00620AC5" w:rsidTr="00E75342">
        <w:trPr>
          <w:tblCellSpacing w:w="0" w:type="dxa"/>
        </w:trPr>
        <w:tc>
          <w:tcPr>
            <w:tcW w:w="3348" w:type="dxa"/>
            <w:shd w:val="clear" w:color="auto" w:fill="FFFFFF"/>
            <w:tcMar>
              <w:top w:w="0" w:type="dxa"/>
              <w:left w:w="108" w:type="dxa"/>
              <w:bottom w:w="0" w:type="dxa"/>
              <w:right w:w="108" w:type="dxa"/>
            </w:tcMar>
            <w:hideMark/>
          </w:tcPr>
          <w:p w:rsidR="00620AC5" w:rsidRPr="00620AC5" w:rsidRDefault="00620AC5" w:rsidP="003E1542">
            <w:pPr>
              <w:spacing w:after="0" w:line="240" w:lineRule="auto"/>
              <w:jc w:val="center"/>
              <w:rPr>
                <w:rFonts w:eastAsia="Times New Roman" w:cs="Times New Roman"/>
                <w:color w:val="000000"/>
                <w:szCs w:val="28"/>
              </w:rPr>
            </w:pPr>
            <w:r w:rsidRPr="00620AC5">
              <w:rPr>
                <w:rFonts w:eastAsia="Times New Roman" w:cs="Times New Roman"/>
                <w:color w:val="000000"/>
                <w:szCs w:val="28"/>
                <w:lang w:val="vi-VN"/>
              </w:rPr>
              <w:t>S</w:t>
            </w:r>
            <w:r w:rsidRPr="00620AC5">
              <w:rPr>
                <w:rFonts w:eastAsia="Times New Roman" w:cs="Times New Roman"/>
                <w:color w:val="000000"/>
                <w:szCs w:val="28"/>
              </w:rPr>
              <w:t>ố</w:t>
            </w:r>
            <w:r w:rsidRPr="00620AC5">
              <w:rPr>
                <w:rFonts w:eastAsia="Times New Roman" w:cs="Times New Roman"/>
                <w:color w:val="000000"/>
                <w:szCs w:val="28"/>
                <w:lang w:val="vi-VN"/>
              </w:rPr>
              <w:t>:</w:t>
            </w:r>
            <w:r w:rsidR="002E306E">
              <w:rPr>
                <w:rFonts w:eastAsia="Times New Roman" w:cs="Times New Roman"/>
                <w:color w:val="000000"/>
                <w:szCs w:val="28"/>
              </w:rPr>
              <w:t xml:space="preserve">          </w:t>
            </w:r>
            <w:r w:rsidRPr="00620AC5">
              <w:rPr>
                <w:rFonts w:eastAsia="Times New Roman" w:cs="Times New Roman"/>
                <w:color w:val="000000"/>
                <w:szCs w:val="28"/>
                <w:lang w:val="vi-VN"/>
              </w:rPr>
              <w:t>/2</w:t>
            </w:r>
            <w:r w:rsidR="00E6638A">
              <w:rPr>
                <w:rFonts w:eastAsia="Times New Roman" w:cs="Times New Roman"/>
                <w:color w:val="000000"/>
                <w:szCs w:val="28"/>
              </w:rPr>
              <w:t>023</w:t>
            </w:r>
            <w:r w:rsidRPr="00620AC5">
              <w:rPr>
                <w:rFonts w:eastAsia="Times New Roman" w:cs="Times New Roman"/>
                <w:color w:val="000000"/>
                <w:szCs w:val="28"/>
                <w:lang w:val="vi-VN"/>
              </w:rPr>
              <w:t>/NQ-HĐND</w:t>
            </w:r>
          </w:p>
        </w:tc>
        <w:tc>
          <w:tcPr>
            <w:tcW w:w="6116" w:type="dxa"/>
            <w:shd w:val="clear" w:color="auto" w:fill="FFFFFF"/>
            <w:tcMar>
              <w:top w:w="0" w:type="dxa"/>
              <w:left w:w="108" w:type="dxa"/>
              <w:bottom w:w="0" w:type="dxa"/>
              <w:right w:w="108" w:type="dxa"/>
            </w:tcMar>
            <w:hideMark/>
          </w:tcPr>
          <w:p w:rsidR="00620AC5" w:rsidRPr="00337F17" w:rsidRDefault="00977DED" w:rsidP="00D54A4E">
            <w:pPr>
              <w:spacing w:after="0" w:line="240" w:lineRule="auto"/>
              <w:jc w:val="right"/>
              <w:rPr>
                <w:rFonts w:eastAsia="Times New Roman" w:cs="Times New Roman"/>
                <w:color w:val="000000"/>
                <w:szCs w:val="28"/>
              </w:rPr>
            </w:pPr>
            <w:r w:rsidRPr="00337F17">
              <w:rPr>
                <w:rFonts w:eastAsia="Times New Roman" w:cs="Times New Roman"/>
                <w:i/>
                <w:iCs/>
                <w:color w:val="000000"/>
                <w:szCs w:val="28"/>
              </w:rPr>
              <w:t xml:space="preserve">   Bà Rịa-Vũng Tàu</w:t>
            </w:r>
            <w:r w:rsidR="00620AC5" w:rsidRPr="00337F17">
              <w:rPr>
                <w:rFonts w:eastAsia="Times New Roman" w:cs="Times New Roman"/>
                <w:i/>
                <w:iCs/>
                <w:color w:val="000000"/>
                <w:szCs w:val="28"/>
                <w:lang w:val="vi-VN"/>
              </w:rPr>
              <w:t xml:space="preserve">, ngày </w:t>
            </w:r>
            <w:r w:rsidR="003A6E6F">
              <w:rPr>
                <w:rFonts w:eastAsia="Times New Roman" w:cs="Times New Roman"/>
                <w:i/>
                <w:iCs/>
                <w:color w:val="000000"/>
                <w:szCs w:val="28"/>
              </w:rPr>
              <w:t xml:space="preserve">   </w:t>
            </w:r>
            <w:r w:rsidR="00620AC5" w:rsidRPr="00337F17">
              <w:rPr>
                <w:rFonts w:eastAsia="Times New Roman" w:cs="Times New Roman"/>
                <w:i/>
                <w:iCs/>
                <w:color w:val="000000"/>
                <w:szCs w:val="28"/>
                <w:lang w:val="vi-VN"/>
              </w:rPr>
              <w:t>tháng</w:t>
            </w:r>
            <w:r w:rsidR="003A6E6F">
              <w:rPr>
                <w:rFonts w:eastAsia="Times New Roman" w:cs="Times New Roman"/>
                <w:i/>
                <w:iCs/>
                <w:color w:val="000000"/>
                <w:szCs w:val="28"/>
              </w:rPr>
              <w:t xml:space="preserve"> </w:t>
            </w:r>
            <w:r w:rsidR="00D54A4E">
              <w:rPr>
                <w:rFonts w:eastAsia="Times New Roman" w:cs="Times New Roman"/>
                <w:i/>
                <w:iCs/>
                <w:color w:val="000000"/>
                <w:szCs w:val="28"/>
              </w:rPr>
              <w:t xml:space="preserve">  </w:t>
            </w:r>
            <w:r w:rsidR="00620AC5" w:rsidRPr="00337F17">
              <w:rPr>
                <w:rFonts w:eastAsia="Times New Roman" w:cs="Times New Roman"/>
                <w:i/>
                <w:iCs/>
                <w:color w:val="000000"/>
                <w:szCs w:val="28"/>
                <w:lang w:val="vi-VN"/>
              </w:rPr>
              <w:t xml:space="preserve"> năm 20</w:t>
            </w:r>
            <w:r w:rsidR="00E6638A">
              <w:rPr>
                <w:rFonts w:eastAsia="Times New Roman" w:cs="Times New Roman"/>
                <w:i/>
                <w:iCs/>
                <w:color w:val="000000"/>
                <w:szCs w:val="28"/>
              </w:rPr>
              <w:t>23</w:t>
            </w:r>
          </w:p>
        </w:tc>
      </w:tr>
    </w:tbl>
    <w:p w:rsidR="00D54A4E" w:rsidRDefault="00D54A4E" w:rsidP="009F7607">
      <w:pPr>
        <w:shd w:val="clear" w:color="auto" w:fill="FFFFFF"/>
        <w:spacing w:before="120" w:after="120" w:line="234" w:lineRule="atLeast"/>
        <w:rPr>
          <w:rFonts w:eastAsia="Times New Roman" w:cs="Times New Roman"/>
          <w:color w:val="000000"/>
          <w:szCs w:val="28"/>
        </w:rPr>
      </w:pPr>
    </w:p>
    <w:p w:rsidR="00620AC5" w:rsidRPr="00035B6C" w:rsidRDefault="00D54A4E" w:rsidP="009F7607">
      <w:pPr>
        <w:shd w:val="clear" w:color="auto" w:fill="FFFFFF"/>
        <w:spacing w:before="120" w:after="120" w:line="234" w:lineRule="atLeast"/>
        <w:rPr>
          <w:rFonts w:eastAsia="Times New Roman" w:cs="Times New Roman"/>
          <w:b/>
          <w:color w:val="000000"/>
          <w:sz w:val="24"/>
          <w:szCs w:val="24"/>
        </w:rPr>
      </w:pPr>
      <w:r>
        <w:rPr>
          <w:rFonts w:eastAsia="Times New Roman" w:cs="Times New Roman"/>
          <w:color w:val="000000"/>
          <w:szCs w:val="28"/>
        </w:rPr>
        <w:t>DỰ THẢO</w:t>
      </w:r>
    </w:p>
    <w:p w:rsidR="00035B6C" w:rsidRDefault="00035B6C" w:rsidP="006609C0">
      <w:pPr>
        <w:shd w:val="clear" w:color="auto" w:fill="FFFFFF"/>
        <w:spacing w:after="0" w:line="240" w:lineRule="auto"/>
        <w:jc w:val="center"/>
        <w:rPr>
          <w:rFonts w:eastAsia="Times New Roman" w:cs="Times New Roman"/>
          <w:b/>
          <w:bCs/>
          <w:color w:val="000000"/>
          <w:szCs w:val="28"/>
        </w:rPr>
      </w:pPr>
    </w:p>
    <w:p w:rsidR="00620AC5" w:rsidRPr="00620AC5" w:rsidRDefault="00620AC5" w:rsidP="006609C0">
      <w:pPr>
        <w:shd w:val="clear" w:color="auto" w:fill="FFFFFF"/>
        <w:spacing w:after="0" w:line="240" w:lineRule="auto"/>
        <w:jc w:val="center"/>
        <w:rPr>
          <w:rFonts w:eastAsia="Times New Roman" w:cs="Times New Roman"/>
          <w:color w:val="000000"/>
          <w:szCs w:val="28"/>
        </w:rPr>
      </w:pPr>
      <w:r w:rsidRPr="00620AC5">
        <w:rPr>
          <w:rFonts w:eastAsia="Times New Roman" w:cs="Times New Roman"/>
          <w:b/>
          <w:bCs/>
          <w:color w:val="000000"/>
          <w:szCs w:val="28"/>
          <w:lang w:val="vi-VN"/>
        </w:rPr>
        <w:t>NGHỊ QUYẾT</w:t>
      </w:r>
    </w:p>
    <w:p w:rsidR="00977DED" w:rsidRDefault="00620AC5" w:rsidP="006609C0">
      <w:pPr>
        <w:shd w:val="clear" w:color="auto" w:fill="FFFFFF"/>
        <w:spacing w:after="0" w:line="240" w:lineRule="auto"/>
        <w:jc w:val="center"/>
        <w:rPr>
          <w:rFonts w:eastAsia="Times New Roman" w:cs="Times New Roman"/>
          <w:b/>
          <w:bCs/>
          <w:color w:val="000000"/>
          <w:szCs w:val="28"/>
        </w:rPr>
      </w:pPr>
      <w:r w:rsidRPr="00620AC5">
        <w:rPr>
          <w:rFonts w:eastAsia="Times New Roman" w:cs="Times New Roman"/>
          <w:b/>
          <w:bCs/>
          <w:color w:val="000000"/>
          <w:szCs w:val="28"/>
          <w:lang w:val="vi-VN"/>
        </w:rPr>
        <w:t>Ban hành </w:t>
      </w:r>
      <w:r w:rsidR="00B20834">
        <w:rPr>
          <w:rFonts w:eastAsia="Times New Roman" w:cs="Times New Roman"/>
          <w:b/>
          <w:bCs/>
          <w:color w:val="000000"/>
          <w:szCs w:val="28"/>
        </w:rPr>
        <w:t>C</w:t>
      </w:r>
      <w:r w:rsidR="00044872">
        <w:rPr>
          <w:rFonts w:eastAsia="Times New Roman" w:cs="Times New Roman"/>
          <w:b/>
          <w:bCs/>
          <w:color w:val="000000"/>
          <w:szCs w:val="28"/>
        </w:rPr>
        <w:t>hính sách</w:t>
      </w:r>
      <w:r w:rsidR="00977DED">
        <w:rPr>
          <w:rFonts w:eastAsia="Times New Roman" w:cs="Times New Roman"/>
          <w:b/>
          <w:bCs/>
          <w:color w:val="000000"/>
          <w:szCs w:val="28"/>
        </w:rPr>
        <w:t xml:space="preserve"> hỗ trợ tiền ăn cho bệnh nhân tâm thần</w:t>
      </w:r>
    </w:p>
    <w:p w:rsidR="00620AC5" w:rsidRDefault="00977DED" w:rsidP="00264A2E">
      <w:pPr>
        <w:shd w:val="clear" w:color="auto" w:fill="FFFFFF"/>
        <w:spacing w:after="0" w:line="240" w:lineRule="auto"/>
        <w:jc w:val="center"/>
        <w:rPr>
          <w:rFonts w:eastAsia="Times New Roman" w:cs="Times New Roman"/>
          <w:b/>
          <w:bCs/>
          <w:color w:val="000000"/>
          <w:szCs w:val="28"/>
        </w:rPr>
      </w:pPr>
      <w:r>
        <w:rPr>
          <w:rFonts w:eastAsia="Times New Roman" w:cs="Times New Roman"/>
          <w:b/>
          <w:bCs/>
          <w:color w:val="000000"/>
          <w:szCs w:val="28"/>
        </w:rPr>
        <w:t>điều trị nội trú tại Bệnh viện Tâm thần tỉnh Bà Rịa-Vũng Tàu</w:t>
      </w:r>
    </w:p>
    <w:p w:rsidR="00977DED" w:rsidRPr="00620AC5" w:rsidRDefault="000E6607" w:rsidP="00620AC5">
      <w:pPr>
        <w:shd w:val="clear" w:color="auto" w:fill="FFFFFF"/>
        <w:spacing w:before="120" w:after="120" w:line="234" w:lineRule="atLeast"/>
        <w:jc w:val="center"/>
        <w:rPr>
          <w:rFonts w:eastAsia="Times New Roman" w:cs="Times New Roman"/>
          <w:color w:val="000000"/>
          <w:szCs w:val="28"/>
        </w:rPr>
      </w:pPr>
      <w:r>
        <w:rPr>
          <w:rFonts w:eastAsia="Times New Roman" w:cs="Times New Roman"/>
          <w:b/>
          <w:bCs/>
          <w:noProof/>
          <w:color w:val="000000"/>
          <w:szCs w:val="28"/>
          <w:lang w:val="vi-VN" w:eastAsia="vi-VN"/>
        </w:rPr>
        <w:pict>
          <v:line id="Straight Connector 1" o:spid="_x0000_s1027" style="position:absolute;left:0;text-align:left;z-index:251655680;visibility:visible;mso-wrap-distance-top:-6e-5mm;mso-wrap-distance-bottom:-6e-5mm" from="189pt,3.1pt" to="281.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" strokecolor="#4579b8 [3044]">
            <o:lock v:ext="edit" shapetype="f"/>
          </v:line>
        </w:pict>
      </w:r>
    </w:p>
    <w:p w:rsidR="00620AC5" w:rsidRDefault="00620AC5" w:rsidP="00620AC5">
      <w:pPr>
        <w:shd w:val="clear" w:color="auto" w:fill="FFFFFF"/>
        <w:spacing w:before="120" w:after="120" w:line="234" w:lineRule="atLeast"/>
        <w:jc w:val="center"/>
        <w:rPr>
          <w:rFonts w:eastAsia="Times New Roman" w:cs="Times New Roman"/>
          <w:b/>
          <w:bCs/>
          <w:color w:val="000000"/>
          <w:szCs w:val="28"/>
        </w:rPr>
      </w:pPr>
      <w:r w:rsidRPr="00620AC5">
        <w:rPr>
          <w:rFonts w:eastAsia="Times New Roman" w:cs="Times New Roman"/>
          <w:b/>
          <w:bCs/>
          <w:color w:val="000000"/>
          <w:szCs w:val="28"/>
          <w:lang w:val="vi-VN"/>
        </w:rPr>
        <w:t xml:space="preserve">HỘI ĐỒNG NHÂN DÂN TỈNH </w:t>
      </w:r>
      <w:r w:rsidR="00977DED">
        <w:rPr>
          <w:rFonts w:eastAsia="Times New Roman" w:cs="Times New Roman"/>
          <w:b/>
          <w:bCs/>
          <w:color w:val="000000"/>
          <w:szCs w:val="28"/>
        </w:rPr>
        <w:t>BÀ RỊA-VŨNG TÀU</w:t>
      </w:r>
      <w:r w:rsidRPr="00620AC5">
        <w:rPr>
          <w:rFonts w:eastAsia="Times New Roman" w:cs="Times New Roman"/>
          <w:b/>
          <w:bCs/>
          <w:color w:val="000000"/>
          <w:szCs w:val="28"/>
        </w:rPr>
        <w:br/>
      </w:r>
      <w:r w:rsidR="00977DED">
        <w:rPr>
          <w:rFonts w:eastAsia="Times New Roman" w:cs="Times New Roman"/>
          <w:b/>
          <w:bCs/>
          <w:color w:val="000000"/>
          <w:szCs w:val="28"/>
          <w:lang w:val="vi-VN"/>
        </w:rPr>
        <w:t>KHÓA</w:t>
      </w:r>
      <w:r w:rsidR="00977DED">
        <w:rPr>
          <w:rFonts w:eastAsia="Times New Roman" w:cs="Times New Roman"/>
          <w:b/>
          <w:bCs/>
          <w:color w:val="000000"/>
          <w:szCs w:val="28"/>
        </w:rPr>
        <w:t xml:space="preserve"> VII, </w:t>
      </w:r>
      <w:r w:rsidR="00977DED">
        <w:rPr>
          <w:rFonts w:eastAsia="Times New Roman" w:cs="Times New Roman"/>
          <w:b/>
          <w:bCs/>
          <w:color w:val="000000"/>
          <w:szCs w:val="28"/>
          <w:lang w:val="vi-VN"/>
        </w:rPr>
        <w:t>KỲ HỌP THỨ</w:t>
      </w:r>
      <w:r w:rsidR="00B20834">
        <w:rPr>
          <w:rFonts w:eastAsia="Times New Roman" w:cs="Times New Roman"/>
          <w:b/>
          <w:bCs/>
          <w:color w:val="000000"/>
          <w:szCs w:val="28"/>
        </w:rPr>
        <w:t xml:space="preserve"> SÁU</w:t>
      </w:r>
    </w:p>
    <w:p w:rsidR="00977DED" w:rsidRPr="00620AC5" w:rsidRDefault="00977DED" w:rsidP="00620AC5">
      <w:pPr>
        <w:shd w:val="clear" w:color="auto" w:fill="FFFFFF"/>
        <w:spacing w:before="120" w:after="120" w:line="234" w:lineRule="atLeast"/>
        <w:jc w:val="center"/>
        <w:rPr>
          <w:rFonts w:eastAsia="Times New Roman" w:cs="Times New Roman"/>
          <w:color w:val="000000"/>
          <w:szCs w:val="28"/>
        </w:rPr>
      </w:pPr>
    </w:p>
    <w:p w:rsidR="00BB2341" w:rsidRDefault="00620AC5" w:rsidP="00165B69">
      <w:pPr>
        <w:shd w:val="clear" w:color="auto" w:fill="FFFFFF"/>
        <w:spacing w:after="120"/>
        <w:ind w:firstLine="720"/>
        <w:jc w:val="both"/>
        <w:rPr>
          <w:rFonts w:eastAsia="Times New Roman" w:cs="Times New Roman"/>
          <w:i/>
          <w:iCs/>
          <w:color w:val="000000"/>
          <w:szCs w:val="28"/>
        </w:rPr>
      </w:pPr>
      <w:r w:rsidRPr="00E86C4B">
        <w:rPr>
          <w:rFonts w:eastAsia="Times New Roman" w:cs="Times New Roman"/>
          <w:i/>
          <w:iCs/>
          <w:color w:val="000000"/>
          <w:szCs w:val="28"/>
          <w:lang w:val="vi-VN"/>
        </w:rPr>
        <w:t xml:space="preserve">Căn cứ Luật </w:t>
      </w:r>
      <w:r w:rsidR="006609C0" w:rsidRPr="00E86C4B">
        <w:rPr>
          <w:rFonts w:eastAsia="Times New Roman" w:cs="Times New Roman"/>
          <w:i/>
          <w:iCs/>
          <w:color w:val="000000"/>
          <w:szCs w:val="28"/>
        </w:rPr>
        <w:t>T</w:t>
      </w:r>
      <w:r w:rsidRPr="00E86C4B">
        <w:rPr>
          <w:rFonts w:eastAsia="Times New Roman" w:cs="Times New Roman"/>
          <w:i/>
          <w:iCs/>
          <w:color w:val="000000"/>
          <w:szCs w:val="28"/>
          <w:lang w:val="vi-VN"/>
        </w:rPr>
        <w:t>ổ chức c</w:t>
      </w:r>
      <w:r w:rsidRPr="00E86C4B">
        <w:rPr>
          <w:rFonts w:eastAsia="Times New Roman" w:cs="Times New Roman"/>
          <w:i/>
          <w:iCs/>
          <w:color w:val="000000"/>
          <w:szCs w:val="28"/>
        </w:rPr>
        <w:t>hí</w:t>
      </w:r>
      <w:r w:rsidRPr="00E86C4B">
        <w:rPr>
          <w:rFonts w:eastAsia="Times New Roman" w:cs="Times New Roman"/>
          <w:i/>
          <w:iCs/>
          <w:color w:val="000000"/>
          <w:szCs w:val="28"/>
          <w:lang w:val="vi-VN"/>
        </w:rPr>
        <w:t>nh quy</w:t>
      </w:r>
      <w:r w:rsidRPr="00E86C4B">
        <w:rPr>
          <w:rFonts w:eastAsia="Times New Roman" w:cs="Times New Roman"/>
          <w:i/>
          <w:iCs/>
          <w:color w:val="000000"/>
          <w:szCs w:val="28"/>
        </w:rPr>
        <w:t>ề</w:t>
      </w:r>
      <w:r w:rsidRPr="00E86C4B">
        <w:rPr>
          <w:rFonts w:eastAsia="Times New Roman" w:cs="Times New Roman"/>
          <w:i/>
          <w:iCs/>
          <w:color w:val="000000"/>
          <w:szCs w:val="28"/>
          <w:lang w:val="vi-VN"/>
        </w:rPr>
        <w:t xml:space="preserve">n địa phương ngày </w:t>
      </w:r>
      <w:r w:rsidR="00977DED" w:rsidRPr="00E86C4B">
        <w:rPr>
          <w:rFonts w:eastAsia="Times New Roman" w:cs="Times New Roman"/>
          <w:i/>
          <w:iCs/>
          <w:color w:val="000000"/>
          <w:szCs w:val="28"/>
        </w:rPr>
        <w:t xml:space="preserve">19 </w:t>
      </w:r>
      <w:r w:rsidRPr="00E86C4B">
        <w:rPr>
          <w:rFonts w:eastAsia="Times New Roman" w:cs="Times New Roman"/>
          <w:i/>
          <w:iCs/>
          <w:color w:val="000000"/>
          <w:szCs w:val="28"/>
          <w:lang w:val="vi-VN"/>
        </w:rPr>
        <w:t xml:space="preserve">tháng </w:t>
      </w:r>
      <w:r w:rsidR="00977DED" w:rsidRPr="00E86C4B">
        <w:rPr>
          <w:rFonts w:eastAsia="Times New Roman" w:cs="Times New Roman"/>
          <w:i/>
          <w:iCs/>
          <w:color w:val="000000"/>
          <w:szCs w:val="28"/>
        </w:rPr>
        <w:t>6</w:t>
      </w:r>
      <w:r w:rsidRPr="00E86C4B">
        <w:rPr>
          <w:rFonts w:eastAsia="Times New Roman" w:cs="Times New Roman"/>
          <w:i/>
          <w:iCs/>
          <w:color w:val="000000"/>
          <w:szCs w:val="28"/>
          <w:lang w:val="vi-VN"/>
        </w:rPr>
        <w:t xml:space="preserve"> năm</w:t>
      </w:r>
      <w:r w:rsidR="00977DED" w:rsidRPr="00E86C4B">
        <w:rPr>
          <w:rFonts w:eastAsia="Times New Roman" w:cs="Times New Roman"/>
          <w:i/>
          <w:iCs/>
          <w:color w:val="000000"/>
          <w:szCs w:val="28"/>
        </w:rPr>
        <w:t xml:space="preserve"> 2015</w:t>
      </w:r>
      <w:r w:rsidRPr="00E86C4B">
        <w:rPr>
          <w:rFonts w:eastAsia="Times New Roman" w:cs="Times New Roman"/>
          <w:i/>
          <w:iCs/>
          <w:color w:val="000000"/>
          <w:szCs w:val="28"/>
        </w:rPr>
        <w:t>;</w:t>
      </w:r>
    </w:p>
    <w:p w:rsidR="00620AC5" w:rsidRDefault="00BB2341" w:rsidP="00165B69">
      <w:pPr>
        <w:shd w:val="clear" w:color="auto" w:fill="FFFFFF"/>
        <w:spacing w:after="120"/>
        <w:ind w:firstLine="720"/>
        <w:jc w:val="both"/>
        <w:rPr>
          <w:rFonts w:eastAsia="Times New Roman" w:cs="Times New Roman"/>
          <w:i/>
          <w:iCs/>
          <w:color w:val="000000"/>
          <w:szCs w:val="28"/>
        </w:rPr>
      </w:pPr>
      <w:r>
        <w:rPr>
          <w:rFonts w:eastAsia="Times New Roman" w:cs="Times New Roman"/>
          <w:i/>
          <w:iCs/>
          <w:color w:val="000000"/>
          <w:szCs w:val="28"/>
        </w:rPr>
        <w:t xml:space="preserve">Căn cứ </w:t>
      </w:r>
      <w:r w:rsidR="006609C0" w:rsidRPr="00E86C4B">
        <w:rPr>
          <w:rFonts w:eastAsia="Times New Roman" w:cs="Times New Roman"/>
          <w:i/>
          <w:iCs/>
          <w:color w:val="000000"/>
          <w:szCs w:val="28"/>
        </w:rPr>
        <w:t>Luật sửa đổi, bổ sung một số điều của Luật Tổ chức Chính phủ và Luật Tổ chức chính quyền địa phương ngày 22 tháng 11 năm 2019;</w:t>
      </w:r>
    </w:p>
    <w:p w:rsidR="00BB2341" w:rsidRPr="00BB2341" w:rsidRDefault="00BB2341" w:rsidP="00165B69">
      <w:pPr>
        <w:spacing w:after="120"/>
        <w:ind w:firstLine="720"/>
        <w:jc w:val="both"/>
        <w:rPr>
          <w:i/>
          <w:color w:val="000000"/>
          <w:szCs w:val="28"/>
          <w:lang w:val="da-DK"/>
        </w:rPr>
      </w:pPr>
      <w:r w:rsidRPr="00E86C4B">
        <w:rPr>
          <w:i/>
          <w:color w:val="000000"/>
          <w:szCs w:val="28"/>
          <w:lang w:val="da-DK"/>
        </w:rPr>
        <w:t>Căn cứ Luật Người khuyết tật ngày 17 tháng 06 năm 2010;</w:t>
      </w:r>
    </w:p>
    <w:p w:rsidR="00B20834" w:rsidRPr="00E86C4B" w:rsidRDefault="006609C0" w:rsidP="00165B69">
      <w:pPr>
        <w:shd w:val="clear" w:color="auto" w:fill="FFFFFF"/>
        <w:spacing w:after="120"/>
        <w:ind w:firstLine="720"/>
        <w:jc w:val="both"/>
        <w:rPr>
          <w:i/>
          <w:color w:val="000000"/>
          <w:szCs w:val="28"/>
          <w:lang w:val="da-DK"/>
        </w:rPr>
      </w:pPr>
      <w:r w:rsidRPr="00E86C4B">
        <w:rPr>
          <w:i/>
          <w:color w:val="000000"/>
          <w:szCs w:val="28"/>
          <w:lang w:val="da-DK"/>
        </w:rPr>
        <w:t>Căn cứ Luật Ngân sách Nhà nước ngày 25 tháng 6 năm 2015;</w:t>
      </w:r>
    </w:p>
    <w:p w:rsidR="00C22F1B" w:rsidRPr="00E86C4B" w:rsidRDefault="00C22F1B" w:rsidP="00165B69">
      <w:pPr>
        <w:spacing w:after="120"/>
        <w:ind w:firstLine="720"/>
        <w:jc w:val="both"/>
        <w:rPr>
          <w:i/>
          <w:color w:val="000000"/>
          <w:szCs w:val="28"/>
          <w:lang w:val="da-DK"/>
        </w:rPr>
      </w:pPr>
      <w:r w:rsidRPr="00E86C4B">
        <w:rPr>
          <w:i/>
          <w:szCs w:val="28"/>
          <w:lang w:val="da-DK"/>
        </w:rPr>
        <w:t>Căn cứ Nghị định số 163/2016/NĐ-CP ngày 21 tháng 12 năm 2016 của Chính phủ Quy định chi tiết thi hành một số điều của Luật Ngân sách nhà nước;</w:t>
      </w:r>
    </w:p>
    <w:p w:rsidR="002238E1" w:rsidRPr="00E86C4B" w:rsidRDefault="002238E1" w:rsidP="00165B69">
      <w:pPr>
        <w:spacing w:after="120"/>
        <w:ind w:firstLine="720"/>
        <w:jc w:val="both"/>
        <w:rPr>
          <w:i/>
          <w:color w:val="000000"/>
          <w:szCs w:val="28"/>
          <w:lang w:val="da-DK"/>
        </w:rPr>
      </w:pPr>
      <w:r w:rsidRPr="00E86C4B">
        <w:rPr>
          <w:i/>
          <w:color w:val="000000"/>
          <w:szCs w:val="28"/>
          <w:lang w:val="da-DK"/>
        </w:rPr>
        <w:t xml:space="preserve">Căn cứ Nghị định số 20/2021/NĐ-CP ngày </w:t>
      </w:r>
      <w:r w:rsidRPr="00CF5ECA">
        <w:rPr>
          <w:i/>
          <w:color w:val="000000"/>
          <w:szCs w:val="28"/>
          <w:shd w:val="clear" w:color="auto" w:fill="FFFFFF"/>
          <w:lang w:val="da-DK"/>
        </w:rPr>
        <w:t xml:space="preserve">15 tháng 3 năm 2021 của Chính phủ </w:t>
      </w:r>
      <w:r w:rsidR="009872CA" w:rsidRPr="00CF5ECA">
        <w:rPr>
          <w:i/>
          <w:color w:val="000000"/>
          <w:szCs w:val="28"/>
          <w:shd w:val="clear" w:color="auto" w:fill="FFFFFF"/>
          <w:lang w:val="da-DK"/>
        </w:rPr>
        <w:t>Q</w:t>
      </w:r>
      <w:r w:rsidRPr="00CF5ECA">
        <w:rPr>
          <w:i/>
          <w:color w:val="000000"/>
          <w:szCs w:val="28"/>
          <w:shd w:val="clear" w:color="auto" w:fill="FFFFFF"/>
          <w:lang w:val="da-DK"/>
        </w:rPr>
        <w:t>uy định chính sách trợ giúp xã hội đối với đối tượng bảo trợ xã hội;</w:t>
      </w:r>
    </w:p>
    <w:p w:rsidR="004F4CE3" w:rsidRPr="00CF5ECA" w:rsidRDefault="002238E1" w:rsidP="00165B69">
      <w:pPr>
        <w:shd w:val="clear" w:color="auto" w:fill="FFFFFF"/>
        <w:spacing w:after="120"/>
        <w:ind w:firstLine="720"/>
        <w:jc w:val="both"/>
        <w:rPr>
          <w:rFonts w:eastAsia="Times New Roman" w:cs="Times New Roman"/>
          <w:i/>
          <w:iCs/>
          <w:color w:val="000000"/>
          <w:szCs w:val="28"/>
          <w:lang w:val="da-DK"/>
        </w:rPr>
      </w:pPr>
      <w:r w:rsidRPr="00CF5ECA">
        <w:rPr>
          <w:i/>
          <w:szCs w:val="28"/>
          <w:lang w:val="da-DK"/>
        </w:rPr>
        <w:t>Xét Tờ trình số</w:t>
      </w:r>
      <w:r w:rsidR="00023DAB" w:rsidRPr="00CF5ECA">
        <w:rPr>
          <w:i/>
          <w:szCs w:val="28"/>
          <w:lang w:val="da-DK"/>
        </w:rPr>
        <w:t>….</w:t>
      </w:r>
      <w:r w:rsidR="00A34DAA" w:rsidRPr="00CF5ECA">
        <w:rPr>
          <w:i/>
          <w:szCs w:val="28"/>
          <w:lang w:val="da-DK"/>
        </w:rPr>
        <w:t>/TTr-UBND ngày…tháng…năm 2023</w:t>
      </w:r>
      <w:r w:rsidRPr="00CF5ECA">
        <w:rPr>
          <w:i/>
          <w:szCs w:val="28"/>
          <w:lang w:val="da-DK"/>
        </w:rPr>
        <w:t xml:space="preserve"> của Ủy ban nhân dân tỉnh Bà Rịa - Vũng Tàu về dự thảo Nghị quyế</w:t>
      </w:r>
      <w:r w:rsidR="00044872" w:rsidRPr="00CF5ECA">
        <w:rPr>
          <w:i/>
          <w:szCs w:val="28"/>
          <w:lang w:val="da-DK"/>
        </w:rPr>
        <w:t>t ban hành Chính sách</w:t>
      </w:r>
      <w:r w:rsidRPr="00CF5ECA">
        <w:rPr>
          <w:i/>
          <w:szCs w:val="28"/>
          <w:lang w:val="da-DK"/>
        </w:rPr>
        <w:t xml:space="preserve"> hỗ trợ tiền ăn cho bệnh nhân tâm thần điều trị nội trú tại Bệnh viện Tâm thần tỉnh Bà Rị</w:t>
      </w:r>
      <w:r w:rsidR="00264A2E" w:rsidRPr="00CF5ECA">
        <w:rPr>
          <w:i/>
          <w:szCs w:val="28"/>
          <w:lang w:val="da-DK"/>
        </w:rPr>
        <w:t>a - Vũng Tàu</w:t>
      </w:r>
      <w:r w:rsidRPr="00CF5ECA">
        <w:rPr>
          <w:i/>
          <w:szCs w:val="28"/>
          <w:lang w:val="da-DK"/>
        </w:rPr>
        <w:t>; Báo cáo thẩm tra số…/BC-VHXH n</w:t>
      </w:r>
      <w:r w:rsidR="00A34DAA" w:rsidRPr="00CF5ECA">
        <w:rPr>
          <w:i/>
          <w:szCs w:val="28"/>
          <w:lang w:val="da-DK"/>
        </w:rPr>
        <w:t>gày…tháng…năm 2023</w:t>
      </w:r>
      <w:r w:rsidRPr="00CF5ECA">
        <w:rPr>
          <w:i/>
          <w:szCs w:val="28"/>
          <w:lang w:val="da-DK"/>
        </w:rPr>
        <w:t xml:space="preserve"> của Ban Văn hóa xã hội Hội đồng nhân dân tỉnh; ý kiến thảo luận củ</w:t>
      </w:r>
      <w:r w:rsidR="00BF6F22">
        <w:rPr>
          <w:i/>
          <w:szCs w:val="28"/>
          <w:lang w:val="da-DK"/>
        </w:rPr>
        <w:t>a Đ</w:t>
      </w:r>
      <w:r w:rsidRPr="00CF5ECA">
        <w:rPr>
          <w:i/>
          <w:szCs w:val="28"/>
          <w:lang w:val="da-DK"/>
        </w:rPr>
        <w:t>ại biểu Hội đồng nhân dân tỉnh tại kỳ họp.</w:t>
      </w:r>
    </w:p>
    <w:p w:rsidR="003E1542" w:rsidRPr="00CF5ECA" w:rsidRDefault="00620AC5" w:rsidP="00337F17">
      <w:pPr>
        <w:shd w:val="clear" w:color="auto" w:fill="FFFFFF"/>
        <w:spacing w:after="120"/>
        <w:ind w:firstLine="720"/>
        <w:jc w:val="center"/>
        <w:rPr>
          <w:rFonts w:eastAsia="Times New Roman" w:cs="Times New Roman"/>
          <w:b/>
          <w:bCs/>
          <w:color w:val="000000"/>
          <w:szCs w:val="28"/>
          <w:lang w:val="da-DK"/>
        </w:rPr>
      </w:pPr>
      <w:r w:rsidRPr="00ED2A48">
        <w:rPr>
          <w:rFonts w:eastAsia="Times New Roman" w:cs="Times New Roman"/>
          <w:b/>
          <w:bCs/>
          <w:color w:val="000000"/>
          <w:szCs w:val="28"/>
          <w:lang w:val="vi-VN"/>
        </w:rPr>
        <w:t>QUY</w:t>
      </w:r>
      <w:r w:rsidRPr="00CF5ECA">
        <w:rPr>
          <w:rFonts w:eastAsia="Times New Roman" w:cs="Times New Roman"/>
          <w:b/>
          <w:bCs/>
          <w:color w:val="000000"/>
          <w:szCs w:val="28"/>
          <w:lang w:val="da-DK"/>
        </w:rPr>
        <w:t>Ế</w:t>
      </w:r>
      <w:r w:rsidR="003E1542">
        <w:rPr>
          <w:rFonts w:eastAsia="Times New Roman" w:cs="Times New Roman"/>
          <w:b/>
          <w:bCs/>
          <w:color w:val="000000"/>
          <w:szCs w:val="28"/>
          <w:lang w:val="vi-VN"/>
        </w:rPr>
        <w:t>T NGHỊ</w:t>
      </w:r>
      <w:r w:rsidR="00BB2341" w:rsidRPr="00CF5ECA">
        <w:rPr>
          <w:rFonts w:eastAsia="Times New Roman" w:cs="Times New Roman"/>
          <w:b/>
          <w:bCs/>
          <w:color w:val="000000"/>
          <w:szCs w:val="28"/>
          <w:lang w:val="da-DK"/>
        </w:rPr>
        <w:t>:</w:t>
      </w:r>
    </w:p>
    <w:p w:rsidR="00620AC5" w:rsidRPr="00CF5ECA" w:rsidRDefault="00620AC5" w:rsidP="00337F17">
      <w:pPr>
        <w:shd w:val="clear" w:color="auto" w:fill="FFFFFF"/>
        <w:spacing w:after="120"/>
        <w:ind w:firstLine="720"/>
        <w:jc w:val="both"/>
        <w:rPr>
          <w:rFonts w:eastAsia="Times New Roman" w:cs="Times New Roman"/>
          <w:color w:val="000000"/>
          <w:szCs w:val="28"/>
          <w:lang w:val="da-DK"/>
        </w:rPr>
      </w:pPr>
      <w:r w:rsidRPr="00ED2A48">
        <w:rPr>
          <w:rFonts w:eastAsia="Times New Roman" w:cs="Times New Roman"/>
          <w:b/>
          <w:bCs/>
          <w:color w:val="000000"/>
          <w:szCs w:val="28"/>
          <w:lang w:val="vi-VN"/>
        </w:rPr>
        <w:t>Điều 1.</w:t>
      </w:r>
      <w:r w:rsidRPr="00ED2A48">
        <w:rPr>
          <w:rFonts w:eastAsia="Times New Roman" w:cs="Times New Roman"/>
          <w:color w:val="000000"/>
          <w:szCs w:val="28"/>
          <w:lang w:val="vi-VN"/>
        </w:rPr>
        <w:t> </w:t>
      </w:r>
      <w:r w:rsidR="004F4CE3" w:rsidRPr="00CF5ECA">
        <w:rPr>
          <w:rFonts w:eastAsia="Times New Roman" w:cs="Times New Roman"/>
          <w:b/>
          <w:color w:val="000000"/>
          <w:szCs w:val="28"/>
          <w:lang w:val="da-DK"/>
        </w:rPr>
        <w:t>Phạm vi điều chỉnh</w:t>
      </w:r>
    </w:p>
    <w:p w:rsidR="001B0083" w:rsidRPr="00CF5ECA" w:rsidRDefault="004F4CE3" w:rsidP="000545A3">
      <w:pPr>
        <w:shd w:val="clear" w:color="auto" w:fill="FFFFFF"/>
        <w:spacing w:after="120"/>
        <w:ind w:firstLine="720"/>
        <w:jc w:val="both"/>
        <w:rPr>
          <w:rFonts w:eastAsia="Times New Roman" w:cs="Times New Roman"/>
          <w:color w:val="000000"/>
          <w:szCs w:val="28"/>
          <w:lang w:val="da-DK"/>
        </w:rPr>
      </w:pPr>
      <w:r w:rsidRPr="00CF5ECA">
        <w:rPr>
          <w:rFonts w:eastAsia="Times New Roman" w:cs="Times New Roman"/>
          <w:color w:val="000000"/>
          <w:szCs w:val="28"/>
          <w:lang w:val="da-DK"/>
        </w:rPr>
        <w:t xml:space="preserve">Nghị quyết này quy định </w:t>
      </w:r>
      <w:r w:rsidR="00044872" w:rsidRPr="00CF5ECA">
        <w:rPr>
          <w:rFonts w:eastAsia="Times New Roman" w:cs="Times New Roman"/>
          <w:color w:val="000000"/>
          <w:szCs w:val="28"/>
          <w:lang w:val="da-DK"/>
        </w:rPr>
        <w:t xml:space="preserve">chính sách </w:t>
      </w:r>
      <w:r w:rsidR="00B53608" w:rsidRPr="00CF5ECA">
        <w:rPr>
          <w:rFonts w:eastAsia="Times New Roman" w:cs="Times New Roman"/>
          <w:color w:val="000000"/>
          <w:szCs w:val="28"/>
          <w:lang w:val="da-DK"/>
        </w:rPr>
        <w:t>hỗ trợ tiền ăn cho bệnh nhân tâm thần điều trị nội trú tại Bệnh viện Tâm thần tỉnh Bà Rịa-Vũng Tàu</w:t>
      </w:r>
      <w:r w:rsidR="00264A2E" w:rsidRPr="00CF5ECA">
        <w:rPr>
          <w:rFonts w:eastAsia="Times New Roman" w:cs="Times New Roman"/>
          <w:color w:val="000000"/>
          <w:szCs w:val="28"/>
          <w:lang w:val="da-DK"/>
        </w:rPr>
        <w:t>.</w:t>
      </w:r>
    </w:p>
    <w:p w:rsidR="00620AC5" w:rsidRDefault="00620AC5" w:rsidP="00337F17">
      <w:pPr>
        <w:shd w:val="clear" w:color="auto" w:fill="FFFFFF"/>
        <w:spacing w:after="120"/>
        <w:ind w:firstLine="720"/>
        <w:jc w:val="both"/>
        <w:rPr>
          <w:rFonts w:eastAsia="Times New Roman" w:cs="Times New Roman"/>
          <w:b/>
          <w:szCs w:val="28"/>
          <w:lang w:val="da-DK"/>
        </w:rPr>
      </w:pPr>
      <w:r w:rsidRPr="009764CD">
        <w:rPr>
          <w:rFonts w:eastAsia="Times New Roman" w:cs="Times New Roman"/>
          <w:b/>
          <w:bCs/>
          <w:szCs w:val="28"/>
          <w:lang w:val="vi-VN"/>
        </w:rPr>
        <w:t>Điều 2.</w:t>
      </w:r>
      <w:r w:rsidRPr="009764CD">
        <w:rPr>
          <w:rFonts w:eastAsia="Times New Roman" w:cs="Times New Roman"/>
          <w:szCs w:val="28"/>
          <w:lang w:val="vi-VN"/>
        </w:rPr>
        <w:t> </w:t>
      </w:r>
      <w:r w:rsidR="003E1542" w:rsidRPr="00776FA2">
        <w:rPr>
          <w:rFonts w:eastAsia="Times New Roman" w:cs="Times New Roman"/>
          <w:b/>
          <w:szCs w:val="28"/>
          <w:lang w:val="da-DK"/>
        </w:rPr>
        <w:t>Đối tượng</w:t>
      </w:r>
      <w:r w:rsidR="00BB2341" w:rsidRPr="00776FA2">
        <w:rPr>
          <w:rFonts w:eastAsia="Times New Roman" w:cs="Times New Roman"/>
          <w:b/>
          <w:szCs w:val="28"/>
          <w:lang w:val="da-DK"/>
        </w:rPr>
        <w:t xml:space="preserve"> áp dụng</w:t>
      </w:r>
    </w:p>
    <w:p w:rsidR="00295D06" w:rsidRPr="00787658" w:rsidRDefault="00295D06" w:rsidP="00D718B4">
      <w:pPr>
        <w:shd w:val="clear" w:color="auto" w:fill="FFFFFF"/>
        <w:spacing w:after="120"/>
        <w:ind w:firstLine="709"/>
        <w:jc w:val="both"/>
        <w:rPr>
          <w:iCs/>
          <w:szCs w:val="28"/>
          <w:lang w:val="da-DK"/>
        </w:rPr>
      </w:pPr>
      <w:bookmarkStart w:id="0" w:name="_GoBack"/>
      <w:r w:rsidRPr="00787658">
        <w:rPr>
          <w:szCs w:val="28"/>
          <w:lang w:val="da-DK"/>
        </w:rPr>
        <w:lastRenderedPageBreak/>
        <w:t xml:space="preserve">1. Bệnh nhân tâm thần </w:t>
      </w:r>
      <w:r w:rsidRPr="00787658">
        <w:rPr>
          <w:iCs/>
          <w:szCs w:val="28"/>
          <w:lang w:val="da-DK"/>
        </w:rPr>
        <w:t>thuộc hộ nghèo, cận nghèo thường trú trong tỉnh Bà Rịa - Vũng Tàu.</w:t>
      </w:r>
    </w:p>
    <w:p w:rsidR="00295D06" w:rsidRPr="00787658" w:rsidRDefault="003E28F4" w:rsidP="00D718B4">
      <w:pPr>
        <w:shd w:val="clear" w:color="auto" w:fill="FFFFFF"/>
        <w:spacing w:after="120"/>
        <w:ind w:firstLine="709"/>
        <w:jc w:val="both"/>
        <w:rPr>
          <w:iCs/>
          <w:szCs w:val="28"/>
          <w:lang w:val="da-DK"/>
        </w:rPr>
      </w:pPr>
      <w:r w:rsidRPr="00787658">
        <w:rPr>
          <w:iCs/>
          <w:szCs w:val="28"/>
          <w:lang w:val="da-DK"/>
        </w:rPr>
        <w:t xml:space="preserve">2. </w:t>
      </w:r>
      <w:r w:rsidR="00295D06" w:rsidRPr="00787658">
        <w:rPr>
          <w:iCs/>
          <w:szCs w:val="28"/>
          <w:lang w:val="da-DK"/>
        </w:rPr>
        <w:t>Bệnh nhân tâm thần thuộc đối tượng không có người thân chăm sóc, bị bỏ rơi trong tỉnh Bà Rịa - Vũng Tàu do Công an đưa vào bệnh viện để điều trị nội trú.</w:t>
      </w:r>
    </w:p>
    <w:p w:rsidR="00295D06" w:rsidRPr="00787658" w:rsidRDefault="003E28F4" w:rsidP="00D718B4">
      <w:pPr>
        <w:shd w:val="clear" w:color="auto" w:fill="FFFFFF"/>
        <w:spacing w:after="120"/>
        <w:ind w:firstLine="709"/>
        <w:jc w:val="both"/>
        <w:rPr>
          <w:szCs w:val="28"/>
          <w:lang w:val="da-DK"/>
        </w:rPr>
      </w:pPr>
      <w:r w:rsidRPr="00787658">
        <w:rPr>
          <w:iCs/>
          <w:szCs w:val="28"/>
          <w:lang w:val="da-DK"/>
        </w:rPr>
        <w:t xml:space="preserve">3. </w:t>
      </w:r>
      <w:r w:rsidR="00295D06" w:rsidRPr="00787658">
        <w:rPr>
          <w:iCs/>
          <w:szCs w:val="28"/>
          <w:lang w:val="da-DK"/>
        </w:rPr>
        <w:t xml:space="preserve">Bệnh nhân tâm thần thuộc hộ gia đình có điều kiện kinh tế khó khăn thường trú trong tỉnh Bà Rịa - Vũng Tàu thuộc một trong các trường hợp sau: </w:t>
      </w:r>
    </w:p>
    <w:bookmarkEnd w:id="0"/>
    <w:p w:rsidR="00295D06" w:rsidRPr="00787658" w:rsidRDefault="00792F23" w:rsidP="00F132D9">
      <w:pPr>
        <w:shd w:val="clear" w:color="auto" w:fill="FFFFFF"/>
        <w:spacing w:after="120"/>
        <w:ind w:firstLine="709"/>
        <w:jc w:val="both"/>
        <w:rPr>
          <w:szCs w:val="28"/>
          <w:lang w:val="da-DK"/>
        </w:rPr>
      </w:pPr>
      <w:r w:rsidRPr="00787658">
        <w:rPr>
          <w:szCs w:val="28"/>
          <w:lang w:val="da-DK"/>
        </w:rPr>
        <w:t xml:space="preserve">a) </w:t>
      </w:r>
      <w:r w:rsidR="00295D06" w:rsidRPr="00787658">
        <w:rPr>
          <w:szCs w:val="28"/>
          <w:lang w:val="da-DK"/>
        </w:rPr>
        <w:t>Gia đình có người mắc bệnh nặng, bệnh hiểm nghèo không đủ chi phí trang trải;</w:t>
      </w:r>
    </w:p>
    <w:p w:rsidR="00295D06" w:rsidRPr="00787658" w:rsidRDefault="00792F23" w:rsidP="00F132D9">
      <w:pPr>
        <w:shd w:val="clear" w:color="auto" w:fill="FFFFFF"/>
        <w:spacing w:after="120"/>
        <w:ind w:firstLine="709"/>
        <w:jc w:val="both"/>
        <w:rPr>
          <w:szCs w:val="28"/>
          <w:lang w:val="da-DK"/>
        </w:rPr>
      </w:pPr>
      <w:r w:rsidRPr="00787658">
        <w:rPr>
          <w:szCs w:val="28"/>
          <w:lang w:val="da-DK"/>
        </w:rPr>
        <w:t xml:space="preserve">b) </w:t>
      </w:r>
      <w:r w:rsidR="00295D06" w:rsidRPr="00787658">
        <w:rPr>
          <w:szCs w:val="28"/>
          <w:lang w:val="da-DK"/>
        </w:rPr>
        <w:t>Gia đình có từ ba con trở lên đang trong độ tuổi đi học;</w:t>
      </w:r>
    </w:p>
    <w:p w:rsidR="00295D06" w:rsidRPr="00787658" w:rsidRDefault="00792F23" w:rsidP="00F132D9">
      <w:pPr>
        <w:shd w:val="clear" w:color="auto" w:fill="FFFFFF"/>
        <w:spacing w:after="120"/>
        <w:ind w:firstLine="709"/>
        <w:jc w:val="both"/>
        <w:rPr>
          <w:szCs w:val="28"/>
          <w:lang w:val="da-DK"/>
        </w:rPr>
      </w:pPr>
      <w:r w:rsidRPr="00787658">
        <w:rPr>
          <w:szCs w:val="28"/>
          <w:lang w:val="da-DK"/>
        </w:rPr>
        <w:t xml:space="preserve">c) </w:t>
      </w:r>
      <w:r w:rsidR="00295D06" w:rsidRPr="00787658">
        <w:rPr>
          <w:szCs w:val="28"/>
          <w:lang w:val="da-DK"/>
        </w:rPr>
        <w:t>Gia đình có người bị khuyết tật nhưng chưa được hưởng trợ cấp xã hội;</w:t>
      </w:r>
    </w:p>
    <w:p w:rsidR="00295D06" w:rsidRPr="00787658" w:rsidRDefault="00792F23" w:rsidP="00F132D9">
      <w:pPr>
        <w:shd w:val="clear" w:color="auto" w:fill="FFFFFF"/>
        <w:spacing w:after="120"/>
        <w:ind w:firstLine="709"/>
        <w:jc w:val="both"/>
        <w:rPr>
          <w:szCs w:val="28"/>
          <w:lang w:val="da-DK"/>
        </w:rPr>
      </w:pPr>
      <w:r w:rsidRPr="00787658">
        <w:rPr>
          <w:szCs w:val="28"/>
          <w:lang w:val="da-DK"/>
        </w:rPr>
        <w:t xml:space="preserve">d) </w:t>
      </w:r>
      <w:r w:rsidR="00295D06" w:rsidRPr="00787658">
        <w:rPr>
          <w:szCs w:val="28"/>
          <w:lang w:val="da-DK"/>
        </w:rPr>
        <w:t>Gia đình có người mất khả năng lao động là lao động chính.</w:t>
      </w:r>
    </w:p>
    <w:p w:rsidR="00130B8A" w:rsidRPr="00787658" w:rsidRDefault="0052189B" w:rsidP="005B73FC">
      <w:pPr>
        <w:shd w:val="clear" w:color="auto" w:fill="FFFFFF"/>
        <w:spacing w:after="120" w:line="240" w:lineRule="auto"/>
        <w:ind w:firstLine="720"/>
        <w:jc w:val="both"/>
        <w:rPr>
          <w:rFonts w:eastAsia="Times New Roman" w:cs="Times New Roman"/>
          <w:b/>
          <w:szCs w:val="28"/>
          <w:lang w:val="da-DK"/>
        </w:rPr>
      </w:pPr>
      <w:r w:rsidRPr="00787658">
        <w:rPr>
          <w:rFonts w:eastAsia="Times New Roman" w:cs="Times New Roman"/>
          <w:b/>
          <w:szCs w:val="28"/>
          <w:lang w:val="da-DK"/>
        </w:rPr>
        <w:t>Điều 3</w:t>
      </w:r>
      <w:r w:rsidR="00130B8A" w:rsidRPr="00787658">
        <w:rPr>
          <w:rFonts w:eastAsia="Times New Roman" w:cs="Times New Roman"/>
          <w:b/>
          <w:szCs w:val="28"/>
          <w:lang w:val="da-DK"/>
        </w:rPr>
        <w:t>. Mức hỗ trợ</w:t>
      </w:r>
    </w:p>
    <w:p w:rsidR="00ED2A48" w:rsidRPr="00787658" w:rsidRDefault="008C0E5D" w:rsidP="00337F17">
      <w:pPr>
        <w:shd w:val="clear" w:color="auto" w:fill="FFFFFF"/>
        <w:spacing w:after="120"/>
        <w:ind w:firstLine="720"/>
        <w:jc w:val="both"/>
        <w:rPr>
          <w:szCs w:val="28"/>
          <w:lang w:val="da-DK"/>
        </w:rPr>
      </w:pPr>
      <w:r w:rsidRPr="00787658">
        <w:rPr>
          <w:szCs w:val="28"/>
          <w:lang w:val="da-DK"/>
        </w:rPr>
        <w:t xml:space="preserve">1. </w:t>
      </w:r>
      <w:r w:rsidR="00ED2A48" w:rsidRPr="00787658">
        <w:rPr>
          <w:szCs w:val="28"/>
          <w:lang w:val="da-DK"/>
        </w:rPr>
        <w:t xml:space="preserve">Đối với ngày thường: </w:t>
      </w:r>
      <w:r w:rsidR="00523DE6" w:rsidRPr="00787658">
        <w:rPr>
          <w:szCs w:val="28"/>
          <w:lang w:val="da-DK"/>
        </w:rPr>
        <w:t>H</w:t>
      </w:r>
      <w:r w:rsidR="00BB2341" w:rsidRPr="00787658">
        <w:rPr>
          <w:szCs w:val="28"/>
          <w:lang w:val="da-DK"/>
        </w:rPr>
        <w:t xml:space="preserve">ỗ </w:t>
      </w:r>
      <w:r w:rsidR="00ED2A48" w:rsidRPr="00787658">
        <w:rPr>
          <w:szCs w:val="28"/>
          <w:lang w:val="da-DK"/>
        </w:rPr>
        <w:t xml:space="preserve">trợ bằng 60.000 đồng /1 ngày /1 người. </w:t>
      </w:r>
    </w:p>
    <w:p w:rsidR="0059647C" w:rsidRPr="00787658" w:rsidRDefault="008C0E5D" w:rsidP="00337F17">
      <w:pPr>
        <w:shd w:val="clear" w:color="auto" w:fill="FFFFFF"/>
        <w:spacing w:after="120"/>
        <w:ind w:firstLine="720"/>
        <w:jc w:val="both"/>
        <w:rPr>
          <w:szCs w:val="28"/>
          <w:lang w:val="da-DK"/>
        </w:rPr>
      </w:pPr>
      <w:r w:rsidRPr="00787658">
        <w:rPr>
          <w:szCs w:val="28"/>
          <w:lang w:val="da-DK"/>
        </w:rPr>
        <w:t xml:space="preserve">2. </w:t>
      </w:r>
      <w:r w:rsidR="00ED2A48" w:rsidRPr="00787658">
        <w:rPr>
          <w:szCs w:val="28"/>
          <w:lang w:val="da-DK"/>
        </w:rPr>
        <w:t>Đối với ngày Lễ, Tết</w:t>
      </w:r>
      <w:r w:rsidR="00792F23" w:rsidRPr="00787658">
        <w:rPr>
          <w:szCs w:val="28"/>
          <w:lang w:val="da-DK"/>
        </w:rPr>
        <w:t xml:space="preserve"> Dương lịch</w:t>
      </w:r>
      <w:r w:rsidR="00ED2A48" w:rsidRPr="00787658">
        <w:rPr>
          <w:szCs w:val="28"/>
          <w:lang w:val="da-DK"/>
        </w:rPr>
        <w:t xml:space="preserve">: </w:t>
      </w:r>
      <w:r w:rsidR="00523DE6" w:rsidRPr="00787658">
        <w:rPr>
          <w:szCs w:val="28"/>
          <w:lang w:val="da-DK"/>
        </w:rPr>
        <w:t>H</w:t>
      </w:r>
      <w:r w:rsidR="00BB2341" w:rsidRPr="00787658">
        <w:rPr>
          <w:szCs w:val="28"/>
          <w:lang w:val="da-DK"/>
        </w:rPr>
        <w:t xml:space="preserve">ỗ </w:t>
      </w:r>
      <w:r w:rsidR="00ED2A48" w:rsidRPr="00787658">
        <w:rPr>
          <w:szCs w:val="28"/>
          <w:lang w:val="da-DK"/>
        </w:rPr>
        <w:t xml:space="preserve">trợ bằng 180.000 đồng /1 ngày /1 người. </w:t>
      </w:r>
    </w:p>
    <w:p w:rsidR="0059647C" w:rsidRPr="00787658" w:rsidRDefault="008C0E5D" w:rsidP="00337F17">
      <w:pPr>
        <w:shd w:val="clear" w:color="auto" w:fill="FFFFFF"/>
        <w:spacing w:after="120"/>
        <w:ind w:firstLine="720"/>
        <w:jc w:val="both"/>
        <w:rPr>
          <w:szCs w:val="28"/>
          <w:lang w:val="da-DK"/>
        </w:rPr>
      </w:pPr>
      <w:r w:rsidRPr="00787658">
        <w:rPr>
          <w:szCs w:val="28"/>
          <w:lang w:val="da-DK"/>
        </w:rPr>
        <w:t xml:space="preserve">3. </w:t>
      </w:r>
      <w:r w:rsidR="00ED2A48" w:rsidRPr="00787658">
        <w:rPr>
          <w:szCs w:val="28"/>
          <w:lang w:val="da-DK"/>
        </w:rPr>
        <w:t xml:space="preserve">Đối với ngày Tết Nguyên </w:t>
      </w:r>
      <w:r w:rsidR="00133532" w:rsidRPr="00787658">
        <w:rPr>
          <w:szCs w:val="28"/>
          <w:lang w:val="da-DK"/>
        </w:rPr>
        <w:t>đ</w:t>
      </w:r>
      <w:r w:rsidR="00ED2A48" w:rsidRPr="00787658">
        <w:rPr>
          <w:szCs w:val="28"/>
          <w:lang w:val="da-DK"/>
        </w:rPr>
        <w:t xml:space="preserve">án: </w:t>
      </w:r>
      <w:r w:rsidR="00523DE6" w:rsidRPr="00787658">
        <w:rPr>
          <w:szCs w:val="28"/>
          <w:lang w:val="da-DK"/>
        </w:rPr>
        <w:t>H</w:t>
      </w:r>
      <w:r w:rsidR="00BB2341" w:rsidRPr="00787658">
        <w:rPr>
          <w:szCs w:val="28"/>
          <w:lang w:val="da-DK"/>
        </w:rPr>
        <w:t xml:space="preserve">ỗ </w:t>
      </w:r>
      <w:r w:rsidR="00ED2A48" w:rsidRPr="00787658">
        <w:rPr>
          <w:szCs w:val="28"/>
          <w:lang w:val="da-DK"/>
        </w:rPr>
        <w:t xml:space="preserve">trợ bằng 300.000 đồng /1 ngày /1 người. </w:t>
      </w:r>
    </w:p>
    <w:p w:rsidR="00832A85" w:rsidRPr="00787658" w:rsidRDefault="00260638" w:rsidP="00C412FC">
      <w:pPr>
        <w:shd w:val="clear" w:color="auto" w:fill="FFFFFF"/>
        <w:spacing w:before="120" w:after="120" w:line="240" w:lineRule="auto"/>
        <w:ind w:firstLine="706"/>
        <w:jc w:val="both"/>
        <w:rPr>
          <w:b/>
          <w:szCs w:val="28"/>
          <w:lang w:val="da-DK"/>
        </w:rPr>
      </w:pPr>
      <w:r w:rsidRPr="00787658">
        <w:rPr>
          <w:b/>
          <w:szCs w:val="28"/>
          <w:lang w:val="da-DK"/>
        </w:rPr>
        <w:t xml:space="preserve">Điều 4. </w:t>
      </w:r>
      <w:r w:rsidR="00931CF8" w:rsidRPr="00787658">
        <w:rPr>
          <w:b/>
          <w:szCs w:val="28"/>
          <w:lang w:val="da-DK"/>
        </w:rPr>
        <w:t>Hồ sơ</w:t>
      </w:r>
      <w:r w:rsidR="003A6E6F" w:rsidRPr="00787658">
        <w:rPr>
          <w:b/>
          <w:szCs w:val="28"/>
          <w:lang w:val="da-DK"/>
        </w:rPr>
        <w:t xml:space="preserve"> </w:t>
      </w:r>
      <w:r w:rsidR="00773BB3" w:rsidRPr="00787658">
        <w:rPr>
          <w:b/>
          <w:szCs w:val="28"/>
          <w:lang w:val="da-DK"/>
        </w:rPr>
        <w:t>xét duyệt</w:t>
      </w:r>
    </w:p>
    <w:p w:rsidR="00C25591" w:rsidRPr="00787658" w:rsidRDefault="001306DA" w:rsidP="00D760F8">
      <w:pPr>
        <w:shd w:val="clear" w:color="auto" w:fill="FFFFFF"/>
        <w:spacing w:before="120" w:after="120" w:line="240" w:lineRule="auto"/>
        <w:ind w:firstLine="709"/>
        <w:jc w:val="both"/>
        <w:rPr>
          <w:rFonts w:eastAsia="Times New Roman"/>
          <w:szCs w:val="28"/>
          <w:lang w:val="da-DK"/>
        </w:rPr>
      </w:pPr>
      <w:r w:rsidRPr="00787658">
        <w:rPr>
          <w:rFonts w:eastAsia="Times New Roman"/>
          <w:szCs w:val="28"/>
          <w:lang w:val="da-DK"/>
        </w:rPr>
        <w:t xml:space="preserve">1. </w:t>
      </w:r>
      <w:r w:rsidR="00C25591" w:rsidRPr="00787658">
        <w:rPr>
          <w:rFonts w:eastAsia="Times New Roman"/>
          <w:szCs w:val="28"/>
          <w:lang w:val="da-DK"/>
        </w:rPr>
        <w:t>Thành phần hồ sơ</w:t>
      </w:r>
    </w:p>
    <w:p w:rsidR="00614B75" w:rsidRPr="00787658" w:rsidRDefault="00C25591" w:rsidP="00D760F8">
      <w:pPr>
        <w:shd w:val="clear" w:color="auto" w:fill="FFFFFF"/>
        <w:spacing w:before="120" w:after="120" w:line="240" w:lineRule="auto"/>
        <w:ind w:firstLine="709"/>
        <w:jc w:val="both"/>
        <w:rPr>
          <w:rFonts w:eastAsia="Times New Roman" w:cs="Times New Roman"/>
          <w:iCs/>
          <w:szCs w:val="28"/>
          <w:lang w:val="da-DK"/>
        </w:rPr>
      </w:pPr>
      <w:r w:rsidRPr="00787658">
        <w:rPr>
          <w:rFonts w:cs="Times New Roman"/>
          <w:szCs w:val="28"/>
          <w:lang w:val="da-DK"/>
        </w:rPr>
        <w:t xml:space="preserve">a) </w:t>
      </w:r>
      <w:r w:rsidR="00725DA9" w:rsidRPr="00787658">
        <w:rPr>
          <w:rFonts w:cs="Times New Roman"/>
          <w:szCs w:val="28"/>
          <w:lang w:val="da-DK"/>
        </w:rPr>
        <w:t xml:space="preserve">Bệnh nhân tâm thần </w:t>
      </w:r>
      <w:r w:rsidR="00725DA9" w:rsidRPr="00787658">
        <w:rPr>
          <w:rFonts w:cs="Times New Roman"/>
          <w:iCs/>
          <w:szCs w:val="28"/>
          <w:lang w:val="da-DK"/>
        </w:rPr>
        <w:t xml:space="preserve">thuộc hộ nghèo, cận nghèo: </w:t>
      </w:r>
      <w:r w:rsidR="00725DA9" w:rsidRPr="00787658">
        <w:rPr>
          <w:rFonts w:eastAsia="Times New Roman" w:cs="Times New Roman"/>
          <w:szCs w:val="28"/>
          <w:lang w:val="da-DK"/>
        </w:rPr>
        <w:t>C</w:t>
      </w:r>
      <w:r w:rsidR="00C417E0" w:rsidRPr="00787658">
        <w:rPr>
          <w:rFonts w:eastAsia="Times New Roman" w:cs="Times New Roman"/>
          <w:szCs w:val="28"/>
          <w:lang w:val="da-DK"/>
        </w:rPr>
        <w:t xml:space="preserve">ó </w:t>
      </w:r>
      <w:r w:rsidR="009A4434" w:rsidRPr="00787658">
        <w:rPr>
          <w:rFonts w:eastAsia="Times New Roman" w:cs="Times New Roman"/>
          <w:iCs/>
          <w:szCs w:val="28"/>
          <w:lang w:val="da-DK"/>
        </w:rPr>
        <w:t>t</w:t>
      </w:r>
      <w:r w:rsidR="00817488" w:rsidRPr="00787658">
        <w:rPr>
          <w:rFonts w:eastAsia="Times New Roman" w:cs="Times New Roman"/>
          <w:iCs/>
          <w:szCs w:val="28"/>
          <w:lang w:val="da-DK"/>
        </w:rPr>
        <w:t xml:space="preserve">hẻ bảo hiểm y tế hoặc có sổ </w:t>
      </w:r>
      <w:r w:rsidR="00817488" w:rsidRPr="00787658">
        <w:rPr>
          <w:rFonts w:cs="Times New Roman"/>
          <w:iCs/>
          <w:szCs w:val="28"/>
          <w:lang w:val="da-DK"/>
        </w:rPr>
        <w:t>hộ nghèo, cận nghèo.</w:t>
      </w:r>
    </w:p>
    <w:p w:rsidR="009878BF" w:rsidRPr="00787658" w:rsidRDefault="00C25591" w:rsidP="009878BF">
      <w:pPr>
        <w:shd w:val="clear" w:color="auto" w:fill="FFFFFF"/>
        <w:spacing w:before="120" w:after="120" w:line="240" w:lineRule="auto"/>
        <w:ind w:firstLine="709"/>
        <w:jc w:val="both"/>
        <w:rPr>
          <w:rFonts w:eastAsia="Times New Roman" w:cs="Times New Roman"/>
          <w:iCs/>
          <w:szCs w:val="28"/>
          <w:lang w:val="da-DK"/>
        </w:rPr>
      </w:pPr>
      <w:r w:rsidRPr="00787658">
        <w:rPr>
          <w:rFonts w:eastAsia="Times New Roman" w:cs="Times New Roman"/>
          <w:szCs w:val="28"/>
          <w:lang w:val="da-DK"/>
        </w:rPr>
        <w:t xml:space="preserve">b) </w:t>
      </w:r>
      <w:r w:rsidR="00725DA9" w:rsidRPr="00787658">
        <w:rPr>
          <w:rFonts w:cs="Times New Roman"/>
          <w:iCs/>
          <w:szCs w:val="28"/>
          <w:lang w:val="da-DK"/>
        </w:rPr>
        <w:t>Bệnh nhân tâm thần thuộc đối tượng không có người thân chăm sóc, bị bỏ rơi trong tỉnh Bà Rịa - Vũng Tàu do Công an đưa vào bệnh viện:</w:t>
      </w:r>
      <w:r w:rsidR="00725DA9" w:rsidRPr="00787658">
        <w:rPr>
          <w:rFonts w:eastAsia="Times New Roman" w:cs="Times New Roman"/>
          <w:szCs w:val="28"/>
          <w:lang w:val="da-DK"/>
        </w:rPr>
        <w:t xml:space="preserve"> C</w:t>
      </w:r>
      <w:r w:rsidR="00067F8C" w:rsidRPr="00787658">
        <w:rPr>
          <w:rFonts w:eastAsia="Times New Roman" w:cs="Times New Roman"/>
          <w:szCs w:val="28"/>
          <w:lang w:val="da-DK"/>
        </w:rPr>
        <w:t xml:space="preserve">ó </w:t>
      </w:r>
      <w:r w:rsidR="00786534" w:rsidRPr="00787658">
        <w:rPr>
          <w:rFonts w:eastAsia="Times New Roman" w:cs="Times New Roman"/>
          <w:iCs/>
          <w:szCs w:val="28"/>
          <w:lang w:val="da-DK"/>
        </w:rPr>
        <w:t>B</w:t>
      </w:r>
      <w:r w:rsidR="009878BF" w:rsidRPr="00787658">
        <w:rPr>
          <w:rFonts w:eastAsia="Times New Roman" w:cs="Times New Roman"/>
          <w:iCs/>
          <w:szCs w:val="28"/>
          <w:lang w:val="da-DK"/>
        </w:rPr>
        <w:t>iên bản bàn giao của Công an.</w:t>
      </w:r>
    </w:p>
    <w:p w:rsidR="00AF41C8" w:rsidRPr="00787658" w:rsidRDefault="00C25591" w:rsidP="00935734">
      <w:pPr>
        <w:shd w:val="clear" w:color="auto" w:fill="FFFFFF"/>
        <w:spacing w:before="120" w:after="120" w:line="240" w:lineRule="auto"/>
        <w:ind w:firstLine="709"/>
        <w:jc w:val="both"/>
        <w:rPr>
          <w:rFonts w:eastAsia="Times New Roman" w:cs="Times New Roman"/>
          <w:iCs/>
          <w:szCs w:val="28"/>
          <w:lang w:val="da-DK"/>
        </w:rPr>
      </w:pPr>
      <w:r w:rsidRPr="00787658">
        <w:rPr>
          <w:rFonts w:eastAsia="Times New Roman" w:cs="Times New Roman"/>
          <w:szCs w:val="28"/>
          <w:lang w:val="da-DK"/>
        </w:rPr>
        <w:t xml:space="preserve">c) </w:t>
      </w:r>
      <w:r w:rsidR="00347982" w:rsidRPr="00787658">
        <w:rPr>
          <w:rFonts w:cs="Times New Roman"/>
          <w:iCs/>
          <w:szCs w:val="28"/>
        </w:rPr>
        <w:t>Bệnh nhân tâm thần thuộ</w:t>
      </w:r>
      <w:r w:rsidR="008D2DD3" w:rsidRPr="00787658">
        <w:rPr>
          <w:rFonts w:cs="Times New Roman"/>
          <w:iCs/>
          <w:szCs w:val="28"/>
        </w:rPr>
        <w:t xml:space="preserve">c hộ </w:t>
      </w:r>
      <w:r w:rsidR="00347982" w:rsidRPr="00787658">
        <w:rPr>
          <w:rFonts w:cs="Times New Roman"/>
          <w:iCs/>
          <w:szCs w:val="28"/>
        </w:rPr>
        <w:t>gia đình có điều kiện kinh tế</w:t>
      </w:r>
      <w:r w:rsidR="008D2DD3" w:rsidRPr="00787658">
        <w:rPr>
          <w:rFonts w:cs="Times New Roman"/>
          <w:iCs/>
          <w:szCs w:val="28"/>
        </w:rPr>
        <w:t xml:space="preserve"> khó khăn</w:t>
      </w:r>
      <w:r w:rsidR="00347982" w:rsidRPr="00787658">
        <w:rPr>
          <w:rFonts w:cs="Times New Roman"/>
          <w:iCs/>
          <w:szCs w:val="28"/>
        </w:rPr>
        <w:t xml:space="preserve">: </w:t>
      </w:r>
      <w:r w:rsidR="00347982" w:rsidRPr="00787658">
        <w:rPr>
          <w:rFonts w:eastAsia="Times New Roman" w:cs="Times New Roman"/>
          <w:iCs/>
          <w:szCs w:val="28"/>
        </w:rPr>
        <w:t>Tờ khai (theo mẫu), xác nhận của chính quyền địa phương cấp xã</w:t>
      </w:r>
      <w:r w:rsidRPr="00787658">
        <w:rPr>
          <w:rFonts w:eastAsia="Times New Roman" w:cs="Times New Roman"/>
          <w:iCs/>
          <w:szCs w:val="28"/>
        </w:rPr>
        <w:t>.</w:t>
      </w:r>
    </w:p>
    <w:p w:rsidR="00C72ED3" w:rsidRPr="00787658" w:rsidRDefault="00E11F73" w:rsidP="00931CF8">
      <w:pPr>
        <w:shd w:val="clear" w:color="auto" w:fill="FFFFFF"/>
        <w:spacing w:before="120" w:after="120" w:line="240" w:lineRule="auto"/>
        <w:ind w:firstLine="709"/>
        <w:jc w:val="both"/>
        <w:rPr>
          <w:rFonts w:cs="Times New Roman"/>
          <w:bCs/>
          <w:szCs w:val="28"/>
          <w:lang w:val="da-DK"/>
        </w:rPr>
      </w:pPr>
      <w:r w:rsidRPr="00787658">
        <w:rPr>
          <w:rFonts w:cs="Times New Roman"/>
          <w:bCs/>
          <w:szCs w:val="28"/>
          <w:lang w:val="da-DK"/>
        </w:rPr>
        <w:t xml:space="preserve">2. Quy trình </w:t>
      </w:r>
      <w:r w:rsidR="00C72ED3" w:rsidRPr="00787658">
        <w:rPr>
          <w:rFonts w:cs="Times New Roman"/>
          <w:bCs/>
          <w:szCs w:val="28"/>
          <w:lang w:val="da-DK"/>
        </w:rPr>
        <w:t xml:space="preserve">thực hiện: </w:t>
      </w:r>
    </w:p>
    <w:p w:rsidR="008A6341" w:rsidRPr="00787658" w:rsidRDefault="008A6341" w:rsidP="00931CF8">
      <w:pPr>
        <w:shd w:val="clear" w:color="auto" w:fill="FFFFFF"/>
        <w:spacing w:before="120" w:after="120" w:line="240" w:lineRule="auto"/>
        <w:ind w:firstLine="709"/>
        <w:jc w:val="both"/>
        <w:rPr>
          <w:rFonts w:cs="Times New Roman"/>
          <w:bCs/>
          <w:szCs w:val="28"/>
          <w:lang w:val="da-DK"/>
        </w:rPr>
      </w:pPr>
      <w:r w:rsidRPr="00787658">
        <w:rPr>
          <w:rFonts w:cs="Times New Roman"/>
          <w:bCs/>
          <w:szCs w:val="28"/>
          <w:lang w:val="da-DK"/>
        </w:rPr>
        <w:t>Bệnh nhân đến khám bệnh, chữa bệnh tại bệnh viện Tâm thần được các bác sĩ chỉ định điều trị nộ</w:t>
      </w:r>
      <w:r w:rsidR="00044A40" w:rsidRPr="00787658">
        <w:rPr>
          <w:rFonts w:cs="Times New Roman"/>
          <w:bCs/>
          <w:szCs w:val="28"/>
          <w:lang w:val="da-DK"/>
        </w:rPr>
        <w:t>i trú</w:t>
      </w:r>
      <w:r w:rsidR="00BD68A4" w:rsidRPr="00787658">
        <w:rPr>
          <w:rFonts w:cs="Times New Roman"/>
          <w:bCs/>
          <w:szCs w:val="28"/>
          <w:lang w:val="da-DK"/>
        </w:rPr>
        <w:t xml:space="preserve">: </w:t>
      </w:r>
    </w:p>
    <w:p w:rsidR="00BA2FB2" w:rsidRPr="00787658" w:rsidRDefault="00E11F73" w:rsidP="00B15939">
      <w:pPr>
        <w:shd w:val="clear" w:color="auto" w:fill="FFFFFF"/>
        <w:spacing w:before="120" w:after="120" w:line="240" w:lineRule="auto"/>
        <w:ind w:firstLine="709"/>
        <w:jc w:val="both"/>
        <w:rPr>
          <w:rFonts w:cs="Times New Roman"/>
          <w:iCs/>
          <w:szCs w:val="28"/>
          <w:lang w:val="da-DK"/>
        </w:rPr>
      </w:pPr>
      <w:r w:rsidRPr="00787658">
        <w:rPr>
          <w:rFonts w:eastAsia="Times New Roman" w:cs="Times New Roman"/>
          <w:szCs w:val="28"/>
        </w:rPr>
        <w:t xml:space="preserve">a) Bệnh nhân tâm thần </w:t>
      </w:r>
      <w:r w:rsidRPr="00787658">
        <w:rPr>
          <w:rFonts w:eastAsia="Times New Roman" w:cs="Times New Roman"/>
          <w:iCs/>
          <w:szCs w:val="28"/>
        </w:rPr>
        <w:t>thuộc hộ nghèo, cận nghèo;</w:t>
      </w:r>
      <w:r w:rsidR="00BA2FB2" w:rsidRPr="00787658">
        <w:rPr>
          <w:rFonts w:eastAsia="Times New Roman" w:cs="Times New Roman"/>
          <w:iCs/>
          <w:szCs w:val="28"/>
        </w:rPr>
        <w:t xml:space="preserve"> </w:t>
      </w:r>
      <w:r w:rsidR="00BA2FB2" w:rsidRPr="00787658">
        <w:rPr>
          <w:rFonts w:cs="Times New Roman"/>
          <w:iCs/>
          <w:szCs w:val="28"/>
          <w:lang w:val="da-DK"/>
        </w:rPr>
        <w:t>Bệnh nhân tâm thần thuộc đối tượng không có người thân chăm sóc, bị bỏ rơi trong tỉnh Bà Rịa - Vũng Tàu do Công an đưa vào bệnh viện</w:t>
      </w:r>
      <w:r w:rsidR="00BA2FB2" w:rsidRPr="00787658">
        <w:rPr>
          <w:rFonts w:cs="Times New Roman"/>
          <w:iCs/>
          <w:szCs w:val="28"/>
        </w:rPr>
        <w:t>: hồ sơ bệnh án.</w:t>
      </w:r>
    </w:p>
    <w:p w:rsidR="00E11F73" w:rsidRPr="00787658" w:rsidRDefault="00E11F73" w:rsidP="00E11F73">
      <w:pPr>
        <w:shd w:val="clear" w:color="auto" w:fill="FFFFFF"/>
        <w:spacing w:before="120" w:after="120" w:line="240" w:lineRule="auto"/>
        <w:ind w:firstLine="709"/>
        <w:jc w:val="both"/>
        <w:rPr>
          <w:rFonts w:eastAsia="Times New Roman" w:cs="Times New Roman"/>
          <w:szCs w:val="28"/>
        </w:rPr>
      </w:pPr>
      <w:r w:rsidRPr="00787658">
        <w:rPr>
          <w:rFonts w:eastAsia="Times New Roman" w:cs="Times New Roman"/>
          <w:szCs w:val="28"/>
        </w:rPr>
        <w:t>b) Đối với Bệnh nhân tâm thần</w:t>
      </w:r>
      <w:r w:rsidR="00E235CA" w:rsidRPr="00787658">
        <w:rPr>
          <w:rFonts w:eastAsia="Times New Roman" w:cs="Times New Roman"/>
          <w:szCs w:val="28"/>
        </w:rPr>
        <w:t xml:space="preserve"> thuộc hộ</w:t>
      </w:r>
      <w:r w:rsidRPr="00787658">
        <w:rPr>
          <w:rFonts w:eastAsia="Times New Roman" w:cs="Times New Roman"/>
          <w:szCs w:val="28"/>
        </w:rPr>
        <w:t xml:space="preserve"> </w:t>
      </w:r>
      <w:r w:rsidRPr="00787658">
        <w:rPr>
          <w:rFonts w:eastAsia="Times New Roman" w:cs="Times New Roman"/>
          <w:iCs/>
          <w:szCs w:val="28"/>
        </w:rPr>
        <w:t>gia đình có điều kiện kinh tế khó khăn</w:t>
      </w:r>
      <w:r w:rsidR="00E235CA" w:rsidRPr="00787658">
        <w:rPr>
          <w:rFonts w:eastAsia="Times New Roman" w:cs="Times New Roman"/>
          <w:iCs/>
          <w:szCs w:val="28"/>
        </w:rPr>
        <w:t xml:space="preserve"> </w:t>
      </w:r>
      <w:r w:rsidRPr="00787658">
        <w:rPr>
          <w:rFonts w:eastAsia="Times New Roman" w:cs="Times New Roman"/>
          <w:iCs/>
          <w:szCs w:val="28"/>
        </w:rPr>
        <w:t>được xác nhận của chính quyền địa phương cấp xã</w:t>
      </w:r>
      <w:r w:rsidR="00BD68A4" w:rsidRPr="00787658">
        <w:rPr>
          <w:rFonts w:eastAsia="Times New Roman" w:cs="Times New Roman"/>
          <w:iCs/>
          <w:szCs w:val="28"/>
        </w:rPr>
        <w:t xml:space="preserve">: </w:t>
      </w:r>
    </w:p>
    <w:p w:rsidR="00EF2EC0" w:rsidRPr="00787658" w:rsidRDefault="00EF2EC0" w:rsidP="00AE2292">
      <w:pPr>
        <w:shd w:val="clear" w:color="auto" w:fill="FFFFFF"/>
        <w:spacing w:before="120" w:after="120" w:line="240" w:lineRule="auto"/>
        <w:ind w:firstLine="709"/>
        <w:jc w:val="both"/>
        <w:rPr>
          <w:szCs w:val="28"/>
          <w:lang w:val="da-DK"/>
        </w:rPr>
      </w:pPr>
      <w:r w:rsidRPr="00787658">
        <w:rPr>
          <w:szCs w:val="28"/>
          <w:lang w:val="da-DK"/>
        </w:rPr>
        <w:lastRenderedPageBreak/>
        <w:t>Gia đình (thân nhân)/người giám hộ nộp hồ sơ tại Bộ phận tiếp nhận và trả kết quả một cửa cấp xã;</w:t>
      </w:r>
    </w:p>
    <w:p w:rsidR="00E02FCA" w:rsidRPr="00787658" w:rsidRDefault="00EF2EC0" w:rsidP="00AE2292">
      <w:pPr>
        <w:shd w:val="clear" w:color="auto" w:fill="FFFFFF"/>
        <w:spacing w:before="120" w:after="120" w:line="240" w:lineRule="auto"/>
        <w:ind w:firstLine="709"/>
        <w:jc w:val="both"/>
        <w:rPr>
          <w:szCs w:val="28"/>
          <w:lang w:val="da-DK"/>
        </w:rPr>
      </w:pPr>
      <w:r w:rsidRPr="00787658">
        <w:rPr>
          <w:szCs w:val="28"/>
          <w:lang w:val="da-DK"/>
        </w:rPr>
        <w:t xml:space="preserve">Bộ phận tiếp nhận và trả kết quả một cửa cấp xã chuyển hồ sơ </w:t>
      </w:r>
      <w:r w:rsidR="00AE2292" w:rsidRPr="00787658">
        <w:rPr>
          <w:szCs w:val="28"/>
          <w:lang w:val="da-DK"/>
        </w:rPr>
        <w:t xml:space="preserve">đến </w:t>
      </w:r>
      <w:r w:rsidR="00E02FCA" w:rsidRPr="00787658">
        <w:rPr>
          <w:szCs w:val="28"/>
          <w:lang w:val="da-DK"/>
        </w:rPr>
        <w:t>Ủy ban nhân dân cấp xã;</w:t>
      </w:r>
    </w:p>
    <w:p w:rsidR="00EF2EC0" w:rsidRPr="00787658" w:rsidRDefault="00EF2EC0" w:rsidP="00AE2292">
      <w:pPr>
        <w:shd w:val="clear" w:color="auto" w:fill="FFFFFF"/>
        <w:spacing w:before="120" w:after="120" w:line="240" w:lineRule="auto"/>
        <w:ind w:firstLine="709"/>
        <w:jc w:val="both"/>
        <w:rPr>
          <w:szCs w:val="28"/>
          <w:lang w:val="da-DK"/>
        </w:rPr>
      </w:pPr>
      <w:r w:rsidRPr="00787658">
        <w:rPr>
          <w:szCs w:val="28"/>
          <w:lang w:val="da-DK"/>
        </w:rPr>
        <w:t>Ủy ban nhân dân cấp xã xác nhận;</w:t>
      </w:r>
    </w:p>
    <w:p w:rsidR="00EF2EC0" w:rsidRPr="00787658" w:rsidRDefault="00EF2EC0" w:rsidP="00AE2292">
      <w:pPr>
        <w:shd w:val="clear" w:color="auto" w:fill="FFFFFF"/>
        <w:spacing w:before="120" w:after="120" w:line="240" w:lineRule="auto"/>
        <w:ind w:firstLine="709"/>
        <w:jc w:val="both"/>
        <w:rPr>
          <w:szCs w:val="28"/>
          <w:lang w:val="da-DK"/>
        </w:rPr>
      </w:pPr>
      <w:r w:rsidRPr="00787658">
        <w:rPr>
          <w:szCs w:val="28"/>
          <w:lang w:val="da-DK"/>
        </w:rPr>
        <w:t xml:space="preserve">Bộ phận tiếp nhận và trả kết quả một cửa cấp xã trả hồ sơ </w:t>
      </w:r>
      <w:r w:rsidRPr="00787658">
        <w:rPr>
          <w:szCs w:val="28"/>
        </w:rPr>
        <w:t xml:space="preserve">trực tiếp </w:t>
      </w:r>
      <w:r w:rsidRPr="00787658">
        <w:rPr>
          <w:szCs w:val="28"/>
          <w:lang w:val="da-DK"/>
        </w:rPr>
        <w:t>gia đình (thân nhân)/người giám hộ.</w:t>
      </w:r>
    </w:p>
    <w:p w:rsidR="008C0E5D" w:rsidRPr="00787658" w:rsidRDefault="007D221B" w:rsidP="008C0E5D">
      <w:pPr>
        <w:shd w:val="clear" w:color="auto" w:fill="FFFFFF"/>
        <w:spacing w:after="120"/>
        <w:ind w:firstLine="720"/>
        <w:jc w:val="both"/>
        <w:rPr>
          <w:b/>
          <w:szCs w:val="28"/>
          <w:lang w:val="da-DK"/>
        </w:rPr>
      </w:pPr>
      <w:r w:rsidRPr="00787658">
        <w:rPr>
          <w:b/>
          <w:szCs w:val="28"/>
          <w:lang w:val="da-DK"/>
        </w:rPr>
        <w:t>Điều 5.</w:t>
      </w:r>
      <w:r w:rsidR="008C0E5D" w:rsidRPr="00787658">
        <w:rPr>
          <w:b/>
          <w:szCs w:val="28"/>
          <w:lang w:val="da-DK"/>
        </w:rPr>
        <w:t xml:space="preserve"> Nguyên tắc hỗ trợ </w:t>
      </w:r>
    </w:p>
    <w:p w:rsidR="008C0E5D" w:rsidRPr="00787658" w:rsidRDefault="00C13FF1" w:rsidP="009313E9">
      <w:pPr>
        <w:shd w:val="clear" w:color="auto" w:fill="FFFFFF"/>
        <w:spacing w:after="120"/>
        <w:ind w:firstLine="709"/>
        <w:jc w:val="both"/>
        <w:rPr>
          <w:szCs w:val="28"/>
          <w:lang w:val="da-DK"/>
        </w:rPr>
      </w:pPr>
      <w:r w:rsidRPr="00787658">
        <w:rPr>
          <w:szCs w:val="28"/>
          <w:lang w:val="da-DK"/>
        </w:rPr>
        <w:t xml:space="preserve">1. </w:t>
      </w:r>
      <w:r w:rsidR="008C0E5D" w:rsidRPr="00787658">
        <w:rPr>
          <w:szCs w:val="28"/>
          <w:lang w:val="da-DK"/>
        </w:rPr>
        <w:t>Thực hiện hỗ trợ tiền ăn cho bệnh nhân tâm thần được tính theo số ngày thực tế điều trị nội trú tại Bệnh viện Tâm thần.</w:t>
      </w:r>
    </w:p>
    <w:p w:rsidR="00C13FF1" w:rsidRPr="00787658" w:rsidRDefault="00C13FF1" w:rsidP="00C13FF1">
      <w:pPr>
        <w:shd w:val="clear" w:color="auto" w:fill="FFFFFF"/>
        <w:spacing w:before="120" w:after="120" w:line="240" w:lineRule="auto"/>
        <w:ind w:firstLine="709"/>
        <w:jc w:val="both"/>
        <w:rPr>
          <w:rFonts w:eastAsia="Times New Roman"/>
          <w:szCs w:val="28"/>
          <w:lang w:val="da-DK"/>
        </w:rPr>
      </w:pPr>
      <w:r w:rsidRPr="00787658">
        <w:rPr>
          <w:rFonts w:eastAsia="Times New Roman"/>
          <w:szCs w:val="28"/>
          <w:lang w:val="da-DK"/>
        </w:rPr>
        <w:t xml:space="preserve">2. Bệnh nhân </w:t>
      </w:r>
      <w:r w:rsidRPr="00787658">
        <w:rPr>
          <w:rFonts w:cs="Times New Roman"/>
          <w:szCs w:val="28"/>
          <w:lang w:val="da-DK"/>
        </w:rPr>
        <w:t xml:space="preserve">tâm thần điều trị nội trú tại Bệnh viện Tâm thần </w:t>
      </w:r>
      <w:r w:rsidRPr="00787658">
        <w:rPr>
          <w:rFonts w:eastAsia="Times New Roman"/>
          <w:szCs w:val="28"/>
          <w:lang w:val="da-DK"/>
        </w:rPr>
        <w:t>được ngân sách nhà nước hỗ trợ bằng phương thức phân bổ kinh phí trực tiếp cho Bệnh viện Tâm Th</w:t>
      </w:r>
      <w:r w:rsidR="00722869" w:rsidRPr="00787658">
        <w:rPr>
          <w:rFonts w:eastAsia="Times New Roman"/>
          <w:szCs w:val="28"/>
          <w:lang w:val="da-DK"/>
        </w:rPr>
        <w:t xml:space="preserve">ần tỉnh để thực hiện mức </w:t>
      </w:r>
      <w:r w:rsidRPr="00787658">
        <w:rPr>
          <w:rFonts w:eastAsia="Times New Roman"/>
          <w:szCs w:val="28"/>
          <w:lang w:val="da-DK"/>
        </w:rPr>
        <w:t>hỗ trợ tiền ăn theo quy định tại</w:t>
      </w:r>
      <w:r w:rsidR="00194446" w:rsidRPr="00787658">
        <w:rPr>
          <w:rFonts w:eastAsia="Times New Roman"/>
          <w:szCs w:val="28"/>
          <w:lang w:val="da-DK"/>
        </w:rPr>
        <w:t xml:space="preserve"> Điều 3</w:t>
      </w:r>
      <w:r w:rsidRPr="00787658">
        <w:rPr>
          <w:rFonts w:eastAsia="Times New Roman"/>
          <w:szCs w:val="28"/>
          <w:lang w:val="da-DK"/>
        </w:rPr>
        <w:t xml:space="preserve"> Nghị quyết này.</w:t>
      </w:r>
    </w:p>
    <w:p w:rsidR="0052189B" w:rsidRPr="00787658" w:rsidRDefault="007D221B" w:rsidP="0052189B">
      <w:pPr>
        <w:shd w:val="clear" w:color="auto" w:fill="FFFFFF"/>
        <w:spacing w:before="120" w:after="120" w:line="240" w:lineRule="auto"/>
        <w:ind w:firstLine="709"/>
        <w:jc w:val="both"/>
        <w:rPr>
          <w:rFonts w:eastAsia="Times New Roman"/>
          <w:b/>
          <w:szCs w:val="28"/>
          <w:lang w:val="da-DK"/>
        </w:rPr>
      </w:pPr>
      <w:r w:rsidRPr="00787658">
        <w:rPr>
          <w:rFonts w:eastAsia="Times New Roman"/>
          <w:b/>
          <w:szCs w:val="28"/>
          <w:lang w:val="da-DK"/>
        </w:rPr>
        <w:t>Điều 6</w:t>
      </w:r>
      <w:r w:rsidR="00A10110" w:rsidRPr="00787658">
        <w:rPr>
          <w:rFonts w:eastAsia="Times New Roman"/>
          <w:b/>
          <w:szCs w:val="28"/>
          <w:lang w:val="da-DK"/>
        </w:rPr>
        <w:t xml:space="preserve">. </w:t>
      </w:r>
      <w:r w:rsidRPr="00787658">
        <w:rPr>
          <w:rFonts w:eastAsia="Times New Roman"/>
          <w:b/>
          <w:szCs w:val="28"/>
          <w:lang w:val="da-DK"/>
        </w:rPr>
        <w:t>Kính phí thực hiện</w:t>
      </w:r>
    </w:p>
    <w:p w:rsidR="00664D51" w:rsidRPr="00787658" w:rsidRDefault="00664D51" w:rsidP="00664D51">
      <w:pPr>
        <w:shd w:val="clear" w:color="auto" w:fill="FFFFFF"/>
        <w:spacing w:before="120" w:after="120" w:line="240" w:lineRule="auto"/>
        <w:ind w:firstLine="709"/>
        <w:jc w:val="both"/>
        <w:rPr>
          <w:rFonts w:eastAsia="Times New Roman"/>
          <w:szCs w:val="28"/>
          <w:lang w:val="da-DK"/>
        </w:rPr>
      </w:pPr>
      <w:r w:rsidRPr="00787658">
        <w:rPr>
          <w:rFonts w:eastAsia="Times New Roman"/>
          <w:szCs w:val="28"/>
          <w:lang w:val="da-DK"/>
        </w:rPr>
        <w:t>1. Đảm bảo từ nguồn ngân sách tỉnh theo quy định của Luật Ngân sách Nhà nước.</w:t>
      </w:r>
    </w:p>
    <w:p w:rsidR="00664D51" w:rsidRPr="00787658" w:rsidRDefault="00664D51" w:rsidP="00664D51">
      <w:pPr>
        <w:shd w:val="clear" w:color="auto" w:fill="FFFFFF"/>
        <w:spacing w:before="120" w:after="120" w:line="240" w:lineRule="auto"/>
        <w:ind w:firstLine="709"/>
        <w:jc w:val="both"/>
        <w:rPr>
          <w:rFonts w:eastAsia="Times New Roman"/>
          <w:szCs w:val="28"/>
          <w:lang w:val="da-DK"/>
        </w:rPr>
      </w:pPr>
      <w:r w:rsidRPr="00787658">
        <w:rPr>
          <w:rFonts w:eastAsia="Times New Roman"/>
          <w:szCs w:val="28"/>
          <w:lang w:val="da-DK"/>
        </w:rPr>
        <w:t>2. Dự toán kính phí</w:t>
      </w:r>
    </w:p>
    <w:p w:rsidR="00664D51" w:rsidRPr="00787658" w:rsidRDefault="00664D51" w:rsidP="00664D51">
      <w:pPr>
        <w:shd w:val="clear" w:color="auto" w:fill="FFFFFF"/>
        <w:spacing w:before="120" w:after="120" w:line="240" w:lineRule="auto"/>
        <w:ind w:firstLine="709"/>
        <w:jc w:val="both"/>
        <w:rPr>
          <w:rFonts w:eastAsia="Times New Roman"/>
          <w:szCs w:val="28"/>
          <w:lang w:val="da-DK"/>
        </w:rPr>
      </w:pPr>
      <w:r w:rsidRPr="00787658">
        <w:rPr>
          <w:rFonts w:eastAsia="Times New Roman"/>
          <w:szCs w:val="28"/>
          <w:lang w:val="da-DK"/>
        </w:rPr>
        <w:t>Hằng năm, căn cứ vào số lượt bệnh nhân tâm thần điều trị nội trú tại bệnh viện của năm trước liền kề, Bệnh viện Tâm Thần xây dựng dự toán kinh phí hỗ trợ tiền ăn gửi Sở Y tế tổng hợp gửi Sở Tài chính thẩm định trình Ủy ban nhân dân tỉnh phê duyệt và giao kinh phí theo đúng quy định.</w:t>
      </w:r>
    </w:p>
    <w:p w:rsidR="00130B8A" w:rsidRPr="00787658" w:rsidRDefault="00130B8A" w:rsidP="00337F17">
      <w:pPr>
        <w:shd w:val="clear" w:color="auto" w:fill="FFFFFF"/>
        <w:spacing w:after="120"/>
        <w:ind w:firstLine="720"/>
        <w:jc w:val="both"/>
        <w:rPr>
          <w:rFonts w:eastAsia="Times New Roman" w:cs="Times New Roman"/>
          <w:szCs w:val="28"/>
          <w:lang w:val="da-DK"/>
        </w:rPr>
      </w:pPr>
      <w:r w:rsidRPr="00787658">
        <w:rPr>
          <w:rFonts w:eastAsia="Times New Roman" w:cs="Times New Roman"/>
          <w:b/>
          <w:szCs w:val="28"/>
          <w:lang w:val="da-DK"/>
        </w:rPr>
        <w:t xml:space="preserve">Điều </w:t>
      </w:r>
      <w:r w:rsidR="00615292" w:rsidRPr="00787658">
        <w:rPr>
          <w:rFonts w:eastAsia="Times New Roman" w:cs="Times New Roman"/>
          <w:b/>
          <w:szCs w:val="28"/>
          <w:lang w:val="da-DK"/>
        </w:rPr>
        <w:t>7</w:t>
      </w:r>
      <w:r w:rsidRPr="00787658">
        <w:rPr>
          <w:rFonts w:eastAsia="Times New Roman" w:cs="Times New Roman"/>
          <w:b/>
          <w:szCs w:val="28"/>
          <w:lang w:val="da-DK"/>
        </w:rPr>
        <w:t>. Tổ chức thực hiện</w:t>
      </w:r>
    </w:p>
    <w:p w:rsidR="00F53166" w:rsidRPr="00787658" w:rsidRDefault="00F53166" w:rsidP="00337F17">
      <w:pPr>
        <w:shd w:val="clear" w:color="auto" w:fill="FFFFFF"/>
        <w:spacing w:after="120"/>
        <w:ind w:firstLine="720"/>
        <w:jc w:val="both"/>
        <w:rPr>
          <w:szCs w:val="28"/>
          <w:lang w:val="da-DK"/>
        </w:rPr>
      </w:pPr>
      <w:r w:rsidRPr="00787658">
        <w:rPr>
          <w:szCs w:val="28"/>
          <w:lang w:val="da-DK"/>
        </w:rPr>
        <w:t>1. Giao Ủy ban nhân dân tỉnh tổ chức thực hiện Nghị quyết này.</w:t>
      </w:r>
    </w:p>
    <w:p w:rsidR="00F53166" w:rsidRPr="00787658" w:rsidRDefault="00F53166" w:rsidP="00337F17">
      <w:pPr>
        <w:shd w:val="clear" w:color="auto" w:fill="FFFFFF"/>
        <w:spacing w:after="120"/>
        <w:ind w:firstLine="720"/>
        <w:jc w:val="both"/>
        <w:rPr>
          <w:rFonts w:eastAsia="Times New Roman" w:cs="Times New Roman"/>
          <w:szCs w:val="28"/>
          <w:lang w:val="da-DK"/>
        </w:rPr>
      </w:pPr>
      <w:r w:rsidRPr="00787658">
        <w:rPr>
          <w:szCs w:val="28"/>
          <w:lang w:val="da-DK"/>
        </w:rPr>
        <w:t>2. Giao Thường trực Hội đồng nhân dân, các Ban Hội đồng nhân dân</w:t>
      </w:r>
      <w:r w:rsidR="00BB2341" w:rsidRPr="00787658">
        <w:rPr>
          <w:szCs w:val="28"/>
          <w:lang w:val="da-DK"/>
        </w:rPr>
        <w:t xml:space="preserve"> tỉnh, các Tổ</w:t>
      </w:r>
      <w:r w:rsidR="00125B49" w:rsidRPr="00787658">
        <w:rPr>
          <w:szCs w:val="28"/>
          <w:lang w:val="da-DK"/>
        </w:rPr>
        <w:t xml:space="preserve"> Đ</w:t>
      </w:r>
      <w:r w:rsidR="00BB2341" w:rsidRPr="00787658">
        <w:rPr>
          <w:szCs w:val="28"/>
          <w:lang w:val="da-DK"/>
        </w:rPr>
        <w:t xml:space="preserve">ại biểu Hội đồng nhân dân tỉnh </w:t>
      </w:r>
      <w:r w:rsidRPr="00787658">
        <w:rPr>
          <w:szCs w:val="28"/>
          <w:lang w:val="da-DK"/>
        </w:rPr>
        <w:t xml:space="preserve">và </w:t>
      </w:r>
      <w:r w:rsidR="00BB2341" w:rsidRPr="00787658">
        <w:rPr>
          <w:szCs w:val="28"/>
          <w:lang w:val="da-DK"/>
        </w:rPr>
        <w:t xml:space="preserve">các </w:t>
      </w:r>
      <w:r w:rsidR="000434CD" w:rsidRPr="00787658">
        <w:rPr>
          <w:szCs w:val="28"/>
          <w:lang w:val="da-DK"/>
        </w:rPr>
        <w:t>Đ</w:t>
      </w:r>
      <w:r w:rsidRPr="00787658">
        <w:rPr>
          <w:szCs w:val="28"/>
          <w:lang w:val="da-DK"/>
        </w:rPr>
        <w:t>ại biểu Hội đồng nhân dân tỉnh giám sát việc thực hiện Nghị quyế</w:t>
      </w:r>
      <w:r w:rsidR="00BB2341" w:rsidRPr="00787658">
        <w:rPr>
          <w:szCs w:val="28"/>
          <w:lang w:val="da-DK"/>
        </w:rPr>
        <w:t>t này.</w:t>
      </w:r>
    </w:p>
    <w:p w:rsidR="00130B8A" w:rsidRPr="00787658" w:rsidRDefault="00130B8A" w:rsidP="00337F17">
      <w:pPr>
        <w:shd w:val="clear" w:color="auto" w:fill="FFFFFF"/>
        <w:spacing w:after="120"/>
        <w:ind w:firstLine="720"/>
        <w:jc w:val="both"/>
        <w:rPr>
          <w:rFonts w:eastAsia="Times New Roman" w:cs="Times New Roman"/>
          <w:b/>
          <w:szCs w:val="28"/>
          <w:lang w:val="da-DK"/>
        </w:rPr>
      </w:pPr>
      <w:r w:rsidRPr="00787658">
        <w:rPr>
          <w:rFonts w:eastAsia="Times New Roman" w:cs="Times New Roman"/>
          <w:b/>
          <w:szCs w:val="28"/>
          <w:lang w:val="da-DK"/>
        </w:rPr>
        <w:t xml:space="preserve">Điều </w:t>
      </w:r>
      <w:r w:rsidR="00664D51" w:rsidRPr="00787658">
        <w:rPr>
          <w:rFonts w:eastAsia="Times New Roman" w:cs="Times New Roman"/>
          <w:b/>
          <w:szCs w:val="28"/>
          <w:lang w:val="da-DK"/>
        </w:rPr>
        <w:t>8</w:t>
      </w:r>
      <w:r w:rsidRPr="00787658">
        <w:rPr>
          <w:rFonts w:eastAsia="Times New Roman" w:cs="Times New Roman"/>
          <w:b/>
          <w:szCs w:val="28"/>
          <w:lang w:val="da-DK"/>
        </w:rPr>
        <w:t>. Điều khoản thi hành</w:t>
      </w:r>
    </w:p>
    <w:p w:rsidR="00620AC5" w:rsidRPr="00787658" w:rsidRDefault="00F53166" w:rsidP="007E7216">
      <w:pPr>
        <w:shd w:val="clear" w:color="auto" w:fill="FFFFFF"/>
        <w:spacing w:after="120"/>
        <w:ind w:firstLine="720"/>
        <w:jc w:val="both"/>
        <w:rPr>
          <w:rFonts w:eastAsia="Times New Roman" w:cs="Times New Roman"/>
          <w:szCs w:val="28"/>
          <w:lang w:val="da-DK"/>
        </w:rPr>
      </w:pPr>
      <w:r w:rsidRPr="00787658">
        <w:rPr>
          <w:szCs w:val="28"/>
          <w:lang w:val="da-DK"/>
        </w:rPr>
        <w:t xml:space="preserve">Nghị quyết này đã được </w:t>
      </w:r>
      <w:r w:rsidRPr="00787658">
        <w:rPr>
          <w:rFonts w:eastAsia="Times New Roman" w:cs="Times New Roman"/>
          <w:szCs w:val="28"/>
          <w:lang w:val="vi-VN"/>
        </w:rPr>
        <w:t xml:space="preserve">Hội đồng nhân dân </w:t>
      </w:r>
      <w:r w:rsidRPr="00787658">
        <w:rPr>
          <w:rFonts w:eastAsia="Times New Roman" w:cs="Times New Roman"/>
          <w:szCs w:val="28"/>
          <w:lang w:val="da-DK"/>
        </w:rPr>
        <w:t xml:space="preserve">tỉnh Bà Rịa-Vũng Tàu </w:t>
      </w:r>
      <w:r w:rsidRPr="00787658">
        <w:rPr>
          <w:rFonts w:eastAsia="Times New Roman" w:cs="Times New Roman"/>
          <w:szCs w:val="28"/>
          <w:lang w:val="vi-VN"/>
        </w:rPr>
        <w:t>Khóa</w:t>
      </w:r>
      <w:r w:rsidR="00531567" w:rsidRPr="00787658">
        <w:rPr>
          <w:rFonts w:eastAsia="Times New Roman" w:cs="Times New Roman"/>
          <w:szCs w:val="28"/>
          <w:lang w:val="da-DK"/>
        </w:rPr>
        <w:t xml:space="preserve"> …</w:t>
      </w:r>
      <w:r w:rsidRPr="00787658">
        <w:rPr>
          <w:rFonts w:eastAsia="Times New Roman" w:cs="Times New Roman"/>
          <w:szCs w:val="28"/>
          <w:lang w:val="da-DK"/>
        </w:rPr>
        <w:t xml:space="preserve">, </w:t>
      </w:r>
      <w:r w:rsidRPr="00787658">
        <w:rPr>
          <w:rFonts w:eastAsia="Times New Roman" w:cs="Times New Roman"/>
          <w:szCs w:val="28"/>
          <w:lang w:val="vi-VN"/>
        </w:rPr>
        <w:t xml:space="preserve">Kỳ họp </w:t>
      </w:r>
      <w:r w:rsidR="00531567" w:rsidRPr="00787658">
        <w:rPr>
          <w:rFonts w:eastAsia="Times New Roman" w:cs="Times New Roman"/>
          <w:szCs w:val="28"/>
          <w:lang w:val="da-DK"/>
        </w:rPr>
        <w:t>cuối năm 2023</w:t>
      </w:r>
      <w:r w:rsidR="00125B49" w:rsidRPr="00787658">
        <w:rPr>
          <w:rFonts w:eastAsia="Times New Roman" w:cs="Times New Roman"/>
          <w:szCs w:val="28"/>
          <w:lang w:val="da-DK"/>
        </w:rPr>
        <w:t xml:space="preserve"> </w:t>
      </w:r>
      <w:r w:rsidRPr="00787658">
        <w:rPr>
          <w:rFonts w:eastAsia="Times New Roman" w:cs="Times New Roman"/>
          <w:szCs w:val="28"/>
          <w:lang w:val="vi-VN"/>
        </w:rPr>
        <w:t xml:space="preserve">thông qua ngày ... tháng ... năm </w:t>
      </w:r>
      <w:r w:rsidR="00531567" w:rsidRPr="00787658">
        <w:rPr>
          <w:rFonts w:eastAsia="Times New Roman" w:cs="Times New Roman"/>
          <w:szCs w:val="28"/>
          <w:lang w:val="da-DK"/>
        </w:rPr>
        <w:t>2023</w:t>
      </w:r>
      <w:r w:rsidR="00125B49" w:rsidRPr="00787658">
        <w:rPr>
          <w:rFonts w:eastAsia="Times New Roman" w:cs="Times New Roman"/>
          <w:szCs w:val="28"/>
          <w:lang w:val="da-DK"/>
        </w:rPr>
        <w:t xml:space="preserve"> </w:t>
      </w:r>
      <w:r w:rsidRPr="00787658">
        <w:rPr>
          <w:rFonts w:eastAsia="Times New Roman" w:cs="Times New Roman"/>
          <w:szCs w:val="28"/>
          <w:lang w:val="vi-VN"/>
        </w:rPr>
        <w:t xml:space="preserve">và có hiệu lực </w:t>
      </w:r>
      <w:r w:rsidRPr="00787658">
        <w:rPr>
          <w:rFonts w:eastAsia="Times New Roman" w:cs="Times New Roman"/>
          <w:szCs w:val="28"/>
          <w:lang w:val="da-DK"/>
        </w:rPr>
        <w:t xml:space="preserve">kể từ </w:t>
      </w:r>
      <w:r w:rsidRPr="00787658">
        <w:rPr>
          <w:rFonts w:eastAsia="Times New Roman" w:cs="Times New Roman"/>
          <w:szCs w:val="28"/>
          <w:lang w:val="vi-VN"/>
        </w:rPr>
        <w:t xml:space="preserve"> ngày</w:t>
      </w:r>
      <w:r w:rsidR="002941C7" w:rsidRPr="00787658">
        <w:rPr>
          <w:rFonts w:eastAsia="Times New Roman" w:cs="Times New Roman"/>
          <w:szCs w:val="28"/>
          <w:lang w:val="da-DK"/>
        </w:rPr>
        <w:t xml:space="preserve"> 01 tháng 01 năm 2024</w:t>
      </w:r>
      <w:r w:rsidRPr="00787658">
        <w:rPr>
          <w:rFonts w:eastAsia="Times New Roman" w:cs="Times New Roman"/>
          <w:szCs w:val="28"/>
          <w:lang w:val="da-DK"/>
        </w:rPr>
        <w:t>.</w:t>
      </w:r>
      <w:r w:rsidRPr="00787658">
        <w:rPr>
          <w:rFonts w:eastAsia="Times New Roman" w:cs="Times New Roman"/>
          <w:szCs w:val="28"/>
          <w:lang w:val="vi-VN"/>
        </w:rPr>
        <w:t>/.</w:t>
      </w:r>
    </w:p>
    <w:tbl>
      <w:tblPr>
        <w:tblW w:w="9464" w:type="dxa"/>
        <w:tblCellSpacing w:w="0" w:type="dxa"/>
        <w:shd w:val="clear" w:color="auto" w:fill="FFFFFF"/>
        <w:tblCellMar>
          <w:left w:w="0" w:type="dxa"/>
          <w:right w:w="0" w:type="dxa"/>
        </w:tblCellMar>
        <w:tblLook w:val="04A0" w:firstRow="1" w:lastRow="0" w:firstColumn="1" w:lastColumn="0" w:noHBand="0" w:noVBand="1"/>
      </w:tblPr>
      <w:tblGrid>
        <w:gridCol w:w="5353"/>
        <w:gridCol w:w="4111"/>
      </w:tblGrid>
      <w:tr w:rsidR="00620AC5" w:rsidRPr="00620AC5" w:rsidTr="00E75342">
        <w:trPr>
          <w:tblCellSpacing w:w="0" w:type="dxa"/>
        </w:trPr>
        <w:tc>
          <w:tcPr>
            <w:tcW w:w="5353" w:type="dxa"/>
            <w:shd w:val="clear" w:color="auto" w:fill="FFFFFF"/>
            <w:tcMar>
              <w:top w:w="0" w:type="dxa"/>
              <w:left w:w="108" w:type="dxa"/>
              <w:bottom w:w="0" w:type="dxa"/>
              <w:right w:w="108" w:type="dxa"/>
            </w:tcMar>
            <w:hideMark/>
          </w:tcPr>
          <w:p w:rsidR="00130B8A" w:rsidRPr="00CF5ECA" w:rsidRDefault="00620AC5" w:rsidP="001A30EC">
            <w:pPr>
              <w:spacing w:after="0" w:line="240" w:lineRule="auto"/>
              <w:rPr>
                <w:rFonts w:eastAsia="Times New Roman" w:cs="Times New Roman"/>
                <w:color w:val="000000"/>
                <w:sz w:val="22"/>
                <w:lang w:val="da-DK"/>
              </w:rPr>
            </w:pPr>
            <w:r w:rsidRPr="006609C0">
              <w:rPr>
                <w:rFonts w:eastAsia="Times New Roman" w:cs="Times New Roman"/>
                <w:b/>
                <w:bCs/>
                <w:i/>
                <w:iCs/>
                <w:color w:val="000000"/>
                <w:sz w:val="24"/>
                <w:szCs w:val="24"/>
                <w:lang w:val="vi-VN"/>
              </w:rPr>
              <w:t>Nơi nhận:</w:t>
            </w:r>
            <w:r w:rsidRPr="00620AC5">
              <w:rPr>
                <w:rFonts w:eastAsia="Times New Roman" w:cs="Times New Roman"/>
                <w:b/>
                <w:bCs/>
                <w:i/>
                <w:iCs/>
                <w:color w:val="000000"/>
                <w:szCs w:val="28"/>
                <w:lang w:val="vi-VN"/>
              </w:rPr>
              <w:br/>
            </w:r>
            <w:r w:rsidRPr="00CF5ECA">
              <w:rPr>
                <w:rFonts w:eastAsia="Times New Roman" w:cs="Times New Roman"/>
                <w:color w:val="000000"/>
                <w:sz w:val="22"/>
                <w:lang w:val="da-DK"/>
              </w:rPr>
              <w:t xml:space="preserve">- </w:t>
            </w:r>
            <w:r w:rsidR="00130B8A" w:rsidRPr="00CF5ECA">
              <w:rPr>
                <w:rFonts w:eastAsia="Times New Roman" w:cs="Times New Roman"/>
                <w:color w:val="000000"/>
                <w:sz w:val="22"/>
                <w:lang w:val="da-DK"/>
              </w:rPr>
              <w:t xml:space="preserve">Như Điều </w:t>
            </w:r>
            <w:r w:rsidR="00EB10C9">
              <w:rPr>
                <w:rFonts w:eastAsia="Times New Roman" w:cs="Times New Roman"/>
                <w:color w:val="000000"/>
                <w:sz w:val="22"/>
                <w:lang w:val="da-DK"/>
              </w:rPr>
              <w:t>7</w:t>
            </w:r>
            <w:r w:rsidR="00130B8A" w:rsidRPr="00CF5ECA">
              <w:rPr>
                <w:rFonts w:eastAsia="Times New Roman" w:cs="Times New Roman"/>
                <w:color w:val="000000"/>
                <w:sz w:val="22"/>
                <w:lang w:val="da-DK"/>
              </w:rPr>
              <w:t>;</w:t>
            </w:r>
          </w:p>
          <w:p w:rsidR="00A446E4" w:rsidRPr="00CF5ECA" w:rsidRDefault="00130B8A" w:rsidP="001A30EC">
            <w:pPr>
              <w:spacing w:after="0" w:line="240" w:lineRule="auto"/>
              <w:rPr>
                <w:rFonts w:eastAsia="Times New Roman" w:cs="Times New Roman"/>
                <w:color w:val="000000"/>
                <w:sz w:val="22"/>
                <w:lang w:val="da-DK"/>
              </w:rPr>
            </w:pPr>
            <w:r w:rsidRPr="00CF5ECA">
              <w:rPr>
                <w:rFonts w:eastAsia="Times New Roman" w:cs="Times New Roman"/>
                <w:color w:val="000000"/>
                <w:sz w:val="22"/>
                <w:lang w:val="da-DK"/>
              </w:rPr>
              <w:t xml:space="preserve">- </w:t>
            </w:r>
            <w:r w:rsidR="00797A08" w:rsidRPr="00CF5ECA">
              <w:rPr>
                <w:rFonts w:eastAsia="Times New Roman" w:cs="Times New Roman"/>
                <w:color w:val="000000"/>
                <w:sz w:val="22"/>
                <w:lang w:val="da-DK"/>
              </w:rPr>
              <w:t>Ủy ban Thường vụ</w:t>
            </w:r>
            <w:r w:rsidR="00527953" w:rsidRPr="00CF5ECA">
              <w:rPr>
                <w:rFonts w:eastAsia="Times New Roman" w:cs="Times New Roman"/>
                <w:color w:val="000000"/>
                <w:sz w:val="22"/>
                <w:lang w:val="da-DK"/>
              </w:rPr>
              <w:t xml:space="preserve"> Quốc hội; </w:t>
            </w:r>
          </w:p>
          <w:p w:rsidR="00527953" w:rsidRPr="00CF5ECA" w:rsidRDefault="00A446E4" w:rsidP="001A30EC">
            <w:pPr>
              <w:spacing w:after="0" w:line="240" w:lineRule="auto"/>
              <w:rPr>
                <w:rFonts w:eastAsia="Times New Roman" w:cs="Times New Roman"/>
                <w:color w:val="000000"/>
                <w:sz w:val="22"/>
                <w:lang w:val="da-DK"/>
              </w:rPr>
            </w:pPr>
            <w:r w:rsidRPr="00CF5ECA">
              <w:rPr>
                <w:rFonts w:eastAsia="Times New Roman" w:cs="Times New Roman"/>
                <w:color w:val="000000"/>
                <w:sz w:val="22"/>
                <w:lang w:val="da-DK"/>
              </w:rPr>
              <w:t>- Văn phòng C</w:t>
            </w:r>
            <w:r w:rsidR="00527953" w:rsidRPr="00CF5ECA">
              <w:rPr>
                <w:rFonts w:eastAsia="Times New Roman" w:cs="Times New Roman"/>
                <w:color w:val="000000"/>
                <w:sz w:val="22"/>
                <w:lang w:val="da-DK"/>
              </w:rPr>
              <w:t>hính phủ</w:t>
            </w:r>
            <w:r w:rsidR="00620AC5" w:rsidRPr="00CF5ECA">
              <w:rPr>
                <w:rFonts w:eastAsia="Times New Roman" w:cs="Times New Roman"/>
                <w:color w:val="000000"/>
                <w:sz w:val="22"/>
                <w:lang w:val="da-DK"/>
              </w:rPr>
              <w:t>;</w:t>
            </w:r>
            <w:r w:rsidR="00620AC5" w:rsidRPr="00CF5ECA">
              <w:rPr>
                <w:rFonts w:eastAsia="Times New Roman" w:cs="Times New Roman"/>
                <w:color w:val="000000"/>
                <w:sz w:val="22"/>
                <w:lang w:val="da-DK"/>
              </w:rPr>
              <w:br/>
              <w:t xml:space="preserve">- </w:t>
            </w:r>
            <w:r w:rsidR="00527953" w:rsidRPr="00CF5ECA">
              <w:rPr>
                <w:rFonts w:eastAsia="Times New Roman" w:cs="Times New Roman"/>
                <w:color w:val="000000"/>
                <w:sz w:val="22"/>
                <w:lang w:val="da-DK"/>
              </w:rPr>
              <w:t>Bộ Tư pháp (Cục kiểm tra văn bản)</w:t>
            </w:r>
            <w:r w:rsidR="00620AC5" w:rsidRPr="00CF5ECA">
              <w:rPr>
                <w:rFonts w:eastAsia="Times New Roman" w:cs="Times New Roman"/>
                <w:color w:val="000000"/>
                <w:sz w:val="22"/>
                <w:lang w:val="da-DK"/>
              </w:rPr>
              <w:t>;</w:t>
            </w:r>
          </w:p>
          <w:p w:rsidR="00797A08" w:rsidRPr="00CF5ECA" w:rsidRDefault="00527953" w:rsidP="001A30EC">
            <w:pPr>
              <w:spacing w:after="0" w:line="240" w:lineRule="auto"/>
              <w:rPr>
                <w:rFonts w:eastAsia="Times New Roman" w:cs="Times New Roman"/>
                <w:color w:val="000000"/>
                <w:sz w:val="22"/>
                <w:lang w:val="fr-FR"/>
              </w:rPr>
            </w:pPr>
            <w:r w:rsidRPr="00CF5ECA">
              <w:rPr>
                <w:rFonts w:eastAsia="Times New Roman" w:cs="Times New Roman"/>
                <w:color w:val="000000"/>
                <w:sz w:val="22"/>
                <w:lang w:val="fr-FR"/>
              </w:rPr>
              <w:t xml:space="preserve">- Bộ Y tế; </w:t>
            </w:r>
          </w:p>
          <w:p w:rsidR="00527953" w:rsidRPr="00CF5ECA" w:rsidRDefault="00797A08" w:rsidP="001A30EC">
            <w:pPr>
              <w:spacing w:after="0" w:line="240" w:lineRule="auto"/>
              <w:rPr>
                <w:rFonts w:eastAsia="Times New Roman" w:cs="Times New Roman"/>
                <w:color w:val="000000"/>
                <w:sz w:val="22"/>
                <w:lang w:val="fr-FR"/>
              </w:rPr>
            </w:pPr>
            <w:r w:rsidRPr="00CF5ECA">
              <w:rPr>
                <w:rFonts w:eastAsia="Times New Roman" w:cs="Times New Roman"/>
                <w:color w:val="000000"/>
                <w:sz w:val="22"/>
                <w:lang w:val="fr-FR"/>
              </w:rPr>
              <w:t xml:space="preserve">- </w:t>
            </w:r>
            <w:r w:rsidR="00527953" w:rsidRPr="00CF5ECA">
              <w:rPr>
                <w:rFonts w:eastAsia="Times New Roman" w:cs="Times New Roman"/>
                <w:color w:val="000000"/>
                <w:sz w:val="22"/>
                <w:lang w:val="fr-FR"/>
              </w:rPr>
              <w:t>Bộ Tài chính;</w:t>
            </w:r>
          </w:p>
          <w:p w:rsidR="00797A08" w:rsidRPr="00CF5ECA" w:rsidRDefault="00527953" w:rsidP="001A30EC">
            <w:pPr>
              <w:spacing w:after="0" w:line="240" w:lineRule="auto"/>
              <w:rPr>
                <w:rFonts w:eastAsia="Times New Roman" w:cs="Times New Roman"/>
                <w:color w:val="000000"/>
                <w:sz w:val="22"/>
                <w:lang w:val="fr-FR"/>
              </w:rPr>
            </w:pPr>
            <w:r w:rsidRPr="00CF5ECA">
              <w:rPr>
                <w:rFonts w:eastAsia="Times New Roman" w:cs="Times New Roman"/>
                <w:color w:val="000000"/>
                <w:sz w:val="22"/>
                <w:lang w:val="fr-FR"/>
              </w:rPr>
              <w:t>- TTr. Tỉnh ủy;</w:t>
            </w:r>
          </w:p>
          <w:p w:rsidR="00A446E4" w:rsidRPr="00CF5ECA" w:rsidRDefault="00797A08" w:rsidP="001A30EC">
            <w:pPr>
              <w:spacing w:after="0" w:line="240" w:lineRule="auto"/>
              <w:rPr>
                <w:rFonts w:eastAsia="Times New Roman" w:cs="Times New Roman"/>
                <w:color w:val="000000"/>
                <w:sz w:val="22"/>
                <w:lang w:val="fr-FR"/>
              </w:rPr>
            </w:pPr>
            <w:r w:rsidRPr="00CF5ECA">
              <w:rPr>
                <w:rFonts w:eastAsia="Times New Roman" w:cs="Times New Roman"/>
                <w:color w:val="000000"/>
                <w:sz w:val="22"/>
                <w:lang w:val="fr-FR"/>
              </w:rPr>
              <w:lastRenderedPageBreak/>
              <w:t xml:space="preserve">- TTr. HĐND tỉnh; </w:t>
            </w:r>
          </w:p>
          <w:p w:rsidR="00A446E4" w:rsidRPr="00CF5ECA" w:rsidRDefault="00A446E4" w:rsidP="001A30EC">
            <w:pPr>
              <w:spacing w:after="0" w:line="240" w:lineRule="auto"/>
              <w:rPr>
                <w:rFonts w:eastAsia="Times New Roman" w:cs="Times New Roman"/>
                <w:color w:val="000000"/>
                <w:sz w:val="22"/>
                <w:lang w:val="fr-FR"/>
              </w:rPr>
            </w:pPr>
            <w:r w:rsidRPr="00CF5ECA">
              <w:rPr>
                <w:rFonts w:eastAsia="Times New Roman" w:cs="Times New Roman"/>
                <w:color w:val="000000"/>
                <w:sz w:val="22"/>
                <w:lang w:val="fr-FR"/>
              </w:rPr>
              <w:t xml:space="preserve">- </w:t>
            </w:r>
            <w:r w:rsidR="00797A08" w:rsidRPr="00CF5ECA">
              <w:rPr>
                <w:rFonts w:eastAsia="Times New Roman" w:cs="Times New Roman"/>
                <w:color w:val="000000"/>
                <w:sz w:val="22"/>
                <w:lang w:val="fr-FR"/>
              </w:rPr>
              <w:t xml:space="preserve">Văn phòng </w:t>
            </w:r>
            <w:r w:rsidR="00527953" w:rsidRPr="00CF5ECA">
              <w:rPr>
                <w:rFonts w:eastAsia="Times New Roman" w:cs="Times New Roman"/>
                <w:color w:val="000000"/>
                <w:sz w:val="22"/>
                <w:lang w:val="fr-FR"/>
              </w:rPr>
              <w:t>Đoàn ĐBQH</w:t>
            </w:r>
            <w:r w:rsidR="00797A08" w:rsidRPr="00CF5ECA">
              <w:rPr>
                <w:rFonts w:eastAsia="Times New Roman" w:cs="Times New Roman"/>
                <w:color w:val="000000"/>
                <w:sz w:val="22"/>
                <w:lang w:val="fr-FR"/>
              </w:rPr>
              <w:t xml:space="preserve"> và HĐND</w:t>
            </w:r>
            <w:r w:rsidR="00527953" w:rsidRPr="00CF5ECA">
              <w:rPr>
                <w:rFonts w:eastAsia="Times New Roman" w:cs="Times New Roman"/>
                <w:color w:val="000000"/>
                <w:sz w:val="22"/>
                <w:lang w:val="fr-FR"/>
              </w:rPr>
              <w:t xml:space="preserve"> tỉnh;</w:t>
            </w:r>
          </w:p>
          <w:p w:rsidR="001A30EC" w:rsidRPr="00CF5ECA" w:rsidRDefault="00A446E4" w:rsidP="001A30EC">
            <w:pPr>
              <w:spacing w:after="0" w:line="240" w:lineRule="auto"/>
              <w:rPr>
                <w:rFonts w:eastAsia="Times New Roman" w:cs="Times New Roman"/>
                <w:color w:val="000000"/>
                <w:sz w:val="22"/>
                <w:lang w:val="fr-FR"/>
              </w:rPr>
            </w:pPr>
            <w:r w:rsidRPr="00CF5ECA">
              <w:rPr>
                <w:rFonts w:eastAsia="Times New Roman" w:cs="Times New Roman"/>
                <w:color w:val="000000"/>
                <w:sz w:val="22"/>
                <w:lang w:val="fr-FR"/>
              </w:rPr>
              <w:t xml:space="preserve">- </w:t>
            </w:r>
            <w:r w:rsidR="001A30EC" w:rsidRPr="00CF5ECA">
              <w:rPr>
                <w:rFonts w:eastAsia="Times New Roman" w:cs="Times New Roman"/>
                <w:color w:val="000000"/>
                <w:sz w:val="22"/>
                <w:lang w:val="fr-FR"/>
              </w:rPr>
              <w:t>UBMTTQ tỉnh;</w:t>
            </w:r>
          </w:p>
          <w:p w:rsidR="001A30EC" w:rsidRPr="00CF5ECA" w:rsidRDefault="001A30EC" w:rsidP="001A30EC">
            <w:pPr>
              <w:spacing w:after="0" w:line="240" w:lineRule="auto"/>
              <w:rPr>
                <w:rFonts w:eastAsia="Times New Roman" w:cs="Times New Roman"/>
                <w:color w:val="000000"/>
                <w:sz w:val="22"/>
                <w:lang w:val="fr-FR"/>
              </w:rPr>
            </w:pPr>
            <w:r w:rsidRPr="00CF5ECA">
              <w:rPr>
                <w:rFonts w:eastAsia="Times New Roman" w:cs="Times New Roman"/>
                <w:color w:val="000000"/>
                <w:sz w:val="22"/>
                <w:lang w:val="fr-FR"/>
              </w:rPr>
              <w:t>- Các Ban HĐND tỉnh, đại biểu HĐND tỉnh;</w:t>
            </w:r>
          </w:p>
          <w:p w:rsidR="001A30EC" w:rsidRPr="00CF5ECA" w:rsidRDefault="001A30EC" w:rsidP="001A30EC">
            <w:pPr>
              <w:spacing w:after="0" w:line="240" w:lineRule="auto"/>
              <w:rPr>
                <w:rFonts w:eastAsia="Times New Roman" w:cs="Times New Roman"/>
                <w:color w:val="000000"/>
                <w:sz w:val="22"/>
                <w:lang w:val="fr-FR"/>
              </w:rPr>
            </w:pPr>
            <w:r w:rsidRPr="00CF5ECA">
              <w:rPr>
                <w:rFonts w:eastAsia="Times New Roman" w:cs="Times New Roman"/>
                <w:color w:val="000000"/>
                <w:sz w:val="22"/>
                <w:lang w:val="fr-FR"/>
              </w:rPr>
              <w:t xml:space="preserve">- Các </w:t>
            </w:r>
            <w:r w:rsidR="00797A08" w:rsidRPr="00CF5ECA">
              <w:rPr>
                <w:rFonts w:eastAsia="Times New Roman" w:cs="Times New Roman"/>
                <w:color w:val="000000"/>
                <w:sz w:val="22"/>
                <w:lang w:val="fr-FR"/>
              </w:rPr>
              <w:t>sở</w:t>
            </w:r>
            <w:r w:rsidRPr="00CF5ECA">
              <w:rPr>
                <w:rFonts w:eastAsia="Times New Roman" w:cs="Times New Roman"/>
                <w:color w:val="000000"/>
                <w:sz w:val="22"/>
                <w:lang w:val="fr-FR"/>
              </w:rPr>
              <w:t xml:space="preserve">, </w:t>
            </w:r>
            <w:r w:rsidR="00797A08" w:rsidRPr="00CF5ECA">
              <w:rPr>
                <w:rFonts w:eastAsia="Times New Roman" w:cs="Times New Roman"/>
                <w:color w:val="000000"/>
                <w:sz w:val="22"/>
                <w:lang w:val="fr-FR"/>
              </w:rPr>
              <w:t xml:space="preserve">ban, </w:t>
            </w:r>
            <w:r w:rsidR="004066C8" w:rsidRPr="00CF5ECA">
              <w:rPr>
                <w:rFonts w:eastAsia="Times New Roman" w:cs="Times New Roman"/>
                <w:color w:val="000000"/>
                <w:sz w:val="22"/>
                <w:lang w:val="fr-FR"/>
              </w:rPr>
              <w:t>ngành</w:t>
            </w:r>
            <w:r w:rsidRPr="00CF5ECA">
              <w:rPr>
                <w:rFonts w:eastAsia="Times New Roman" w:cs="Times New Roman"/>
                <w:color w:val="000000"/>
                <w:sz w:val="22"/>
                <w:lang w:val="fr-FR"/>
              </w:rPr>
              <w:t>, đoàn thể trong tỉnh;</w:t>
            </w:r>
          </w:p>
          <w:p w:rsidR="001A30EC" w:rsidRPr="00CF5ECA" w:rsidRDefault="001A30EC" w:rsidP="001A30EC">
            <w:pPr>
              <w:spacing w:after="0" w:line="240" w:lineRule="auto"/>
              <w:rPr>
                <w:rFonts w:eastAsia="Times New Roman" w:cs="Times New Roman"/>
                <w:color w:val="000000"/>
                <w:sz w:val="22"/>
                <w:lang w:val="fr-FR"/>
              </w:rPr>
            </w:pPr>
            <w:r w:rsidRPr="00CF5ECA">
              <w:rPr>
                <w:rFonts w:eastAsia="Times New Roman" w:cs="Times New Roman"/>
                <w:color w:val="000000"/>
                <w:sz w:val="22"/>
                <w:lang w:val="fr-FR"/>
              </w:rPr>
              <w:t xml:space="preserve">- TTr. HĐND huyện, </w:t>
            </w:r>
            <w:r w:rsidR="008528C3" w:rsidRPr="00CF5ECA">
              <w:rPr>
                <w:rFonts w:eastAsia="Times New Roman" w:cs="Times New Roman"/>
                <w:color w:val="000000"/>
                <w:sz w:val="22"/>
                <w:lang w:val="fr-FR"/>
              </w:rPr>
              <w:t xml:space="preserve">thị xã, </w:t>
            </w:r>
            <w:r w:rsidRPr="00CF5ECA">
              <w:rPr>
                <w:rFonts w:eastAsia="Times New Roman" w:cs="Times New Roman"/>
                <w:color w:val="000000"/>
                <w:sz w:val="22"/>
                <w:lang w:val="fr-FR"/>
              </w:rPr>
              <w:t>thành phố;</w:t>
            </w:r>
          </w:p>
          <w:p w:rsidR="00797A08" w:rsidRPr="00CF5ECA" w:rsidRDefault="00797A08" w:rsidP="001A30EC">
            <w:pPr>
              <w:spacing w:after="0" w:line="240" w:lineRule="auto"/>
              <w:rPr>
                <w:rFonts w:eastAsia="Times New Roman" w:cs="Times New Roman"/>
                <w:color w:val="000000"/>
                <w:sz w:val="22"/>
                <w:lang w:val="fr-FR"/>
              </w:rPr>
            </w:pPr>
            <w:r w:rsidRPr="00CF5ECA">
              <w:rPr>
                <w:rFonts w:eastAsia="Times New Roman" w:cs="Times New Roman"/>
                <w:color w:val="000000"/>
                <w:sz w:val="22"/>
                <w:lang w:val="fr-FR"/>
              </w:rPr>
              <w:t>- TTr UBND huyện, thị xã, thành phố;</w:t>
            </w:r>
          </w:p>
          <w:p w:rsidR="001A30EC" w:rsidRPr="00CF5ECA" w:rsidRDefault="001A30EC" w:rsidP="001A30EC">
            <w:pPr>
              <w:spacing w:after="0" w:line="240" w:lineRule="auto"/>
              <w:rPr>
                <w:rFonts w:eastAsia="Times New Roman" w:cs="Times New Roman"/>
                <w:color w:val="000000"/>
                <w:sz w:val="22"/>
                <w:lang w:val="fr-FR"/>
              </w:rPr>
            </w:pPr>
            <w:r w:rsidRPr="00CF5ECA">
              <w:rPr>
                <w:rFonts w:eastAsia="Times New Roman" w:cs="Times New Roman"/>
                <w:color w:val="000000"/>
                <w:sz w:val="22"/>
                <w:lang w:val="fr-FR"/>
              </w:rPr>
              <w:t>- Trung tâm Công báo và Tin học tỉnh;</w:t>
            </w:r>
          </w:p>
          <w:p w:rsidR="001A30EC" w:rsidRPr="00CF5ECA" w:rsidRDefault="001A30EC" w:rsidP="001A30EC">
            <w:pPr>
              <w:spacing w:after="0" w:line="240" w:lineRule="auto"/>
              <w:rPr>
                <w:rFonts w:eastAsia="Times New Roman" w:cs="Times New Roman"/>
                <w:color w:val="000000"/>
                <w:sz w:val="22"/>
                <w:lang w:val="fr-FR"/>
              </w:rPr>
            </w:pPr>
            <w:r w:rsidRPr="00CF5ECA">
              <w:rPr>
                <w:rFonts w:eastAsia="Times New Roman" w:cs="Times New Roman"/>
                <w:color w:val="000000"/>
                <w:sz w:val="22"/>
                <w:lang w:val="fr-FR"/>
              </w:rPr>
              <w:t>- Website HĐND tỉnh;</w:t>
            </w:r>
          </w:p>
          <w:p w:rsidR="00A446E4" w:rsidRPr="00CF5ECA" w:rsidRDefault="00A446E4" w:rsidP="001A30EC">
            <w:pPr>
              <w:spacing w:after="0" w:line="240" w:lineRule="auto"/>
              <w:rPr>
                <w:rFonts w:eastAsia="Times New Roman" w:cs="Times New Roman"/>
                <w:color w:val="000000"/>
                <w:sz w:val="22"/>
                <w:lang w:val="fr-FR"/>
              </w:rPr>
            </w:pPr>
            <w:r w:rsidRPr="00CF5ECA">
              <w:rPr>
                <w:rFonts w:eastAsia="Times New Roman" w:cs="Times New Roman"/>
                <w:color w:val="000000"/>
                <w:sz w:val="22"/>
                <w:lang w:val="fr-FR"/>
              </w:rPr>
              <w:t>- Báo Bà Rịa-Vũng Tàu;</w:t>
            </w:r>
          </w:p>
          <w:p w:rsidR="00DE3FA2" w:rsidRPr="00BB32EF" w:rsidRDefault="00A446E4" w:rsidP="00C16DA6">
            <w:pPr>
              <w:spacing w:after="0" w:line="240" w:lineRule="auto"/>
              <w:rPr>
                <w:rFonts w:eastAsia="Times New Roman" w:cs="Times New Roman"/>
                <w:color w:val="000000"/>
                <w:sz w:val="22"/>
              </w:rPr>
            </w:pPr>
            <w:r>
              <w:rPr>
                <w:rFonts w:eastAsia="Times New Roman" w:cs="Times New Roman"/>
                <w:color w:val="000000"/>
                <w:sz w:val="22"/>
              </w:rPr>
              <w:t xml:space="preserve">- </w:t>
            </w:r>
            <w:r w:rsidR="001A30EC" w:rsidRPr="006609C0">
              <w:rPr>
                <w:rFonts w:eastAsia="Times New Roman" w:cs="Times New Roman"/>
                <w:color w:val="000000"/>
                <w:sz w:val="22"/>
              </w:rPr>
              <w:t xml:space="preserve"> Đài PTTH </w:t>
            </w:r>
            <w:r w:rsidR="001A30EC" w:rsidRPr="00BB32EF">
              <w:rPr>
                <w:rFonts w:eastAsia="Times New Roman" w:cs="Times New Roman"/>
                <w:sz w:val="22"/>
              </w:rPr>
              <w:t>tỉnh</w:t>
            </w:r>
            <w:r w:rsidR="001A30EC" w:rsidRPr="00BB32EF">
              <w:rPr>
                <w:rFonts w:eastAsia="Times New Roman" w:cs="Times New Roman"/>
                <w:color w:val="000000"/>
                <w:sz w:val="22"/>
              </w:rPr>
              <w:t>;</w:t>
            </w:r>
            <w:r w:rsidR="00620AC5" w:rsidRPr="00BB32EF">
              <w:rPr>
                <w:rFonts w:eastAsia="Times New Roman" w:cs="Times New Roman"/>
                <w:color w:val="000000"/>
                <w:sz w:val="22"/>
              </w:rPr>
              <w:br/>
            </w:r>
            <w:r w:rsidR="00620AC5" w:rsidRPr="00BB32EF">
              <w:rPr>
                <w:rFonts w:eastAsia="Times New Roman" w:cs="Times New Roman"/>
                <w:color w:val="000000"/>
                <w:sz w:val="22"/>
                <w:lang w:val="vi-VN"/>
              </w:rPr>
              <w:t>- Lưu: VT</w:t>
            </w:r>
            <w:r w:rsidR="00620AC5" w:rsidRPr="00BB32EF">
              <w:rPr>
                <w:rFonts w:eastAsia="Times New Roman" w:cs="Times New Roman"/>
                <w:sz w:val="22"/>
                <w:lang w:val="vi-VN"/>
              </w:rPr>
              <w:t xml:space="preserve">, </w:t>
            </w:r>
            <w:r w:rsidR="001A30EC" w:rsidRPr="00BB32EF">
              <w:rPr>
                <w:rFonts w:eastAsia="Times New Roman" w:cs="Times New Roman"/>
                <w:sz w:val="22"/>
              </w:rPr>
              <w:t>TH</w:t>
            </w:r>
            <w:r w:rsidR="00BB32EF" w:rsidRPr="00FF0D40">
              <w:rPr>
                <w:rFonts w:eastAsia="Times New Roman" w:cs="Times New Roman"/>
                <w:sz w:val="22"/>
              </w:rPr>
              <w:t>(</w:t>
            </w:r>
            <w:r w:rsidR="00C16DA6" w:rsidRPr="00FF0D40">
              <w:rPr>
                <w:rFonts w:eastAsia="Times New Roman" w:cs="Times New Roman"/>
                <w:sz w:val="22"/>
              </w:rPr>
              <w:t>3</w:t>
            </w:r>
            <w:r w:rsidR="00BB32EF" w:rsidRPr="00FF0D40">
              <w:rPr>
                <w:rFonts w:eastAsia="Times New Roman" w:cs="Times New Roman"/>
                <w:sz w:val="22"/>
              </w:rPr>
              <w:t xml:space="preserve"> ).</w:t>
            </w:r>
          </w:p>
        </w:tc>
        <w:tc>
          <w:tcPr>
            <w:tcW w:w="4111" w:type="dxa"/>
            <w:shd w:val="clear" w:color="auto" w:fill="FFFFFF"/>
            <w:tcMar>
              <w:top w:w="0" w:type="dxa"/>
              <w:left w:w="108" w:type="dxa"/>
              <w:bottom w:w="0" w:type="dxa"/>
              <w:right w:w="108" w:type="dxa"/>
            </w:tcMar>
            <w:hideMark/>
          </w:tcPr>
          <w:p w:rsidR="00511343" w:rsidRDefault="00620AC5" w:rsidP="009764CD">
            <w:pPr>
              <w:spacing w:before="120" w:after="120" w:line="234" w:lineRule="atLeast"/>
              <w:jc w:val="center"/>
              <w:rPr>
                <w:rFonts w:eastAsia="Times New Roman" w:cs="Times New Roman"/>
                <w:i/>
                <w:iCs/>
                <w:color w:val="000000"/>
                <w:szCs w:val="28"/>
              </w:rPr>
            </w:pPr>
            <w:r w:rsidRPr="00620AC5">
              <w:rPr>
                <w:rFonts w:eastAsia="Times New Roman" w:cs="Times New Roman"/>
                <w:b/>
                <w:bCs/>
                <w:color w:val="000000"/>
                <w:szCs w:val="28"/>
                <w:lang w:val="vi-VN"/>
              </w:rPr>
              <w:lastRenderedPageBreak/>
              <w:t>CHỦ TỊCH</w:t>
            </w:r>
            <w:r w:rsidRPr="00620AC5">
              <w:rPr>
                <w:rFonts w:eastAsia="Times New Roman" w:cs="Times New Roman"/>
                <w:b/>
                <w:bCs/>
                <w:color w:val="000000"/>
                <w:szCs w:val="28"/>
              </w:rPr>
              <w:br/>
            </w:r>
          </w:p>
          <w:p w:rsidR="00511343" w:rsidRDefault="00511343" w:rsidP="009764CD">
            <w:pPr>
              <w:spacing w:before="120" w:after="120" w:line="234" w:lineRule="atLeast"/>
              <w:jc w:val="center"/>
              <w:rPr>
                <w:rFonts w:eastAsia="Times New Roman" w:cs="Times New Roman"/>
                <w:i/>
                <w:iCs/>
                <w:color w:val="000000"/>
                <w:szCs w:val="28"/>
              </w:rPr>
            </w:pPr>
          </w:p>
          <w:p w:rsidR="001A30EC" w:rsidRDefault="00620AC5" w:rsidP="009764CD">
            <w:pPr>
              <w:spacing w:before="120" w:after="120" w:line="234" w:lineRule="atLeast"/>
              <w:jc w:val="center"/>
              <w:rPr>
                <w:rFonts w:eastAsia="Times New Roman" w:cs="Times New Roman"/>
                <w:i/>
                <w:iCs/>
                <w:color w:val="000000"/>
                <w:szCs w:val="28"/>
              </w:rPr>
            </w:pPr>
            <w:r w:rsidRPr="00620AC5">
              <w:rPr>
                <w:rFonts w:eastAsia="Times New Roman" w:cs="Times New Roman"/>
                <w:i/>
                <w:iCs/>
                <w:color w:val="000000"/>
                <w:szCs w:val="28"/>
              </w:rPr>
              <w:br/>
            </w:r>
            <w:r w:rsidRPr="00620AC5">
              <w:rPr>
                <w:rFonts w:eastAsia="Times New Roman" w:cs="Times New Roman"/>
                <w:i/>
                <w:iCs/>
                <w:color w:val="000000"/>
                <w:szCs w:val="28"/>
              </w:rPr>
              <w:br/>
            </w:r>
          </w:p>
          <w:p w:rsidR="00620AC5" w:rsidRPr="00620AC5" w:rsidRDefault="00620AC5" w:rsidP="001A30EC">
            <w:pPr>
              <w:spacing w:before="120" w:after="120" w:line="234" w:lineRule="atLeast"/>
              <w:jc w:val="center"/>
              <w:rPr>
                <w:rFonts w:eastAsia="Times New Roman" w:cs="Times New Roman"/>
                <w:color w:val="000000"/>
                <w:szCs w:val="28"/>
              </w:rPr>
            </w:pPr>
            <w:r w:rsidRPr="00620AC5">
              <w:rPr>
                <w:rFonts w:eastAsia="Times New Roman" w:cs="Times New Roman"/>
                <w:i/>
                <w:iCs/>
                <w:color w:val="000000"/>
                <w:szCs w:val="28"/>
              </w:rPr>
              <w:br/>
            </w:r>
            <w:r w:rsidR="001A30EC">
              <w:rPr>
                <w:rFonts w:eastAsia="Times New Roman" w:cs="Times New Roman"/>
                <w:b/>
                <w:bCs/>
                <w:color w:val="000000"/>
                <w:szCs w:val="28"/>
              </w:rPr>
              <w:t>Phạm Viết Thanh</w:t>
            </w:r>
          </w:p>
        </w:tc>
      </w:tr>
    </w:tbl>
    <w:p w:rsidR="00385225" w:rsidRPr="00977DED" w:rsidRDefault="00385225" w:rsidP="001A30EC">
      <w:pPr>
        <w:shd w:val="clear" w:color="auto" w:fill="FFFFFF"/>
        <w:spacing w:before="120" w:after="120" w:line="234" w:lineRule="atLeast"/>
        <w:rPr>
          <w:rFonts w:cs="Times New Roman"/>
          <w:szCs w:val="28"/>
        </w:rPr>
      </w:pPr>
    </w:p>
    <w:sectPr w:rsidR="00385225" w:rsidRPr="00977DED" w:rsidSect="00BF4D67">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607" w:rsidRDefault="000E6607" w:rsidP="00B53608">
      <w:pPr>
        <w:spacing w:after="0" w:line="240" w:lineRule="auto"/>
      </w:pPr>
      <w:r>
        <w:separator/>
      </w:r>
    </w:p>
  </w:endnote>
  <w:endnote w:type="continuationSeparator" w:id="0">
    <w:p w:rsidR="000E6607" w:rsidRDefault="000E6607" w:rsidP="00B5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607" w:rsidRDefault="000E6607" w:rsidP="00B53608">
      <w:pPr>
        <w:spacing w:after="0" w:line="240" w:lineRule="auto"/>
      </w:pPr>
      <w:r>
        <w:separator/>
      </w:r>
    </w:p>
  </w:footnote>
  <w:footnote w:type="continuationSeparator" w:id="0">
    <w:p w:rsidR="000E6607" w:rsidRDefault="000E6607" w:rsidP="00B53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2ECA"/>
    <w:multiLevelType w:val="hybridMultilevel"/>
    <w:tmpl w:val="CDE451DC"/>
    <w:lvl w:ilvl="0" w:tplc="6F743D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A74E27"/>
    <w:multiLevelType w:val="hybridMultilevel"/>
    <w:tmpl w:val="C682FBAC"/>
    <w:lvl w:ilvl="0" w:tplc="6846ABFE">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 w15:restartNumberingAfterBreak="0">
    <w:nsid w:val="5B4418A3"/>
    <w:multiLevelType w:val="hybridMultilevel"/>
    <w:tmpl w:val="93CCA77A"/>
    <w:lvl w:ilvl="0" w:tplc="BDBAFA94">
      <w:start w:val="1"/>
      <w:numFmt w:val="decimal"/>
      <w:lvlText w:val="%1."/>
      <w:lvlJc w:val="left"/>
      <w:pPr>
        <w:ind w:left="927" w:hanging="360"/>
      </w:pPr>
      <w:rPr>
        <w:rFonts w:eastAsiaTheme="minorHAnsi" w:cstheme="minorBidi" w:hint="default"/>
        <w:b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660C1863"/>
    <w:multiLevelType w:val="hybridMultilevel"/>
    <w:tmpl w:val="9FB0B6BC"/>
    <w:lvl w:ilvl="0" w:tplc="55C4AF6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4" w15:restartNumberingAfterBreak="0">
    <w:nsid w:val="681A04CF"/>
    <w:multiLevelType w:val="hybridMultilevel"/>
    <w:tmpl w:val="E96C8B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3F36BD"/>
    <w:multiLevelType w:val="hybridMultilevel"/>
    <w:tmpl w:val="22187E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0AC5"/>
    <w:rsid w:val="00016F34"/>
    <w:rsid w:val="00017F90"/>
    <w:rsid w:val="00023DAB"/>
    <w:rsid w:val="00025621"/>
    <w:rsid w:val="00027D23"/>
    <w:rsid w:val="00034FC9"/>
    <w:rsid w:val="00035B6C"/>
    <w:rsid w:val="000434CD"/>
    <w:rsid w:val="00044872"/>
    <w:rsid w:val="00044A40"/>
    <w:rsid w:val="000471A0"/>
    <w:rsid w:val="000545A3"/>
    <w:rsid w:val="00056480"/>
    <w:rsid w:val="00056EE4"/>
    <w:rsid w:val="00067F8C"/>
    <w:rsid w:val="000761A6"/>
    <w:rsid w:val="00085183"/>
    <w:rsid w:val="000917DE"/>
    <w:rsid w:val="000B108E"/>
    <w:rsid w:val="000D7A71"/>
    <w:rsid w:val="000E2A08"/>
    <w:rsid w:val="000E4BED"/>
    <w:rsid w:val="000E5079"/>
    <w:rsid w:val="000E566A"/>
    <w:rsid w:val="000E6607"/>
    <w:rsid w:val="0010027A"/>
    <w:rsid w:val="00101E09"/>
    <w:rsid w:val="00106650"/>
    <w:rsid w:val="00110E72"/>
    <w:rsid w:val="00121BF3"/>
    <w:rsid w:val="00125B49"/>
    <w:rsid w:val="001306DA"/>
    <w:rsid w:val="00130B8A"/>
    <w:rsid w:val="00133532"/>
    <w:rsid w:val="00135F69"/>
    <w:rsid w:val="00145B88"/>
    <w:rsid w:val="0016094D"/>
    <w:rsid w:val="00165B69"/>
    <w:rsid w:val="00171AFB"/>
    <w:rsid w:val="00194446"/>
    <w:rsid w:val="0019730B"/>
    <w:rsid w:val="001A30EC"/>
    <w:rsid w:val="001B0083"/>
    <w:rsid w:val="001B45AE"/>
    <w:rsid w:val="001C1AE7"/>
    <w:rsid w:val="001C793C"/>
    <w:rsid w:val="001D214E"/>
    <w:rsid w:val="001E0706"/>
    <w:rsid w:val="001F1004"/>
    <w:rsid w:val="001F5DAB"/>
    <w:rsid w:val="00204F76"/>
    <w:rsid w:val="002051DC"/>
    <w:rsid w:val="00205A4F"/>
    <w:rsid w:val="002238E1"/>
    <w:rsid w:val="00235BA0"/>
    <w:rsid w:val="00244F52"/>
    <w:rsid w:val="002513E9"/>
    <w:rsid w:val="00251C13"/>
    <w:rsid w:val="002546EE"/>
    <w:rsid w:val="00255BB4"/>
    <w:rsid w:val="00260638"/>
    <w:rsid w:val="00260B90"/>
    <w:rsid w:val="00264A2E"/>
    <w:rsid w:val="00264EC7"/>
    <w:rsid w:val="0026523A"/>
    <w:rsid w:val="002706DB"/>
    <w:rsid w:val="00273FF1"/>
    <w:rsid w:val="00285390"/>
    <w:rsid w:val="0029219D"/>
    <w:rsid w:val="002941C7"/>
    <w:rsid w:val="00295D06"/>
    <w:rsid w:val="00296441"/>
    <w:rsid w:val="002A1E3E"/>
    <w:rsid w:val="002A745E"/>
    <w:rsid w:val="002B4EAA"/>
    <w:rsid w:val="002D23DE"/>
    <w:rsid w:val="002D7521"/>
    <w:rsid w:val="002E306E"/>
    <w:rsid w:val="002E6DE3"/>
    <w:rsid w:val="00300321"/>
    <w:rsid w:val="00302DF0"/>
    <w:rsid w:val="00315E57"/>
    <w:rsid w:val="00322707"/>
    <w:rsid w:val="00322A8C"/>
    <w:rsid w:val="00323DD0"/>
    <w:rsid w:val="00337F17"/>
    <w:rsid w:val="00345833"/>
    <w:rsid w:val="00347982"/>
    <w:rsid w:val="00365C49"/>
    <w:rsid w:val="003837B5"/>
    <w:rsid w:val="00385225"/>
    <w:rsid w:val="003874A4"/>
    <w:rsid w:val="003A6E6F"/>
    <w:rsid w:val="003B7DF8"/>
    <w:rsid w:val="003C557D"/>
    <w:rsid w:val="003D389E"/>
    <w:rsid w:val="003E1542"/>
    <w:rsid w:val="003E1E3D"/>
    <w:rsid w:val="003E28F4"/>
    <w:rsid w:val="003E4618"/>
    <w:rsid w:val="003F750A"/>
    <w:rsid w:val="00401167"/>
    <w:rsid w:val="00405A40"/>
    <w:rsid w:val="004066C8"/>
    <w:rsid w:val="00406A0D"/>
    <w:rsid w:val="00406A14"/>
    <w:rsid w:val="00417C17"/>
    <w:rsid w:val="004223CB"/>
    <w:rsid w:val="00441AB7"/>
    <w:rsid w:val="004524E2"/>
    <w:rsid w:val="00471D67"/>
    <w:rsid w:val="00474707"/>
    <w:rsid w:val="004A5A1C"/>
    <w:rsid w:val="004B5C34"/>
    <w:rsid w:val="004E52F5"/>
    <w:rsid w:val="004F4CE3"/>
    <w:rsid w:val="004F70EF"/>
    <w:rsid w:val="005046F9"/>
    <w:rsid w:val="00507569"/>
    <w:rsid w:val="00511343"/>
    <w:rsid w:val="0052189B"/>
    <w:rsid w:val="00523DE6"/>
    <w:rsid w:val="00525D95"/>
    <w:rsid w:val="00527953"/>
    <w:rsid w:val="00531567"/>
    <w:rsid w:val="00537DA1"/>
    <w:rsid w:val="00543DE7"/>
    <w:rsid w:val="0054767F"/>
    <w:rsid w:val="005643CF"/>
    <w:rsid w:val="00564B59"/>
    <w:rsid w:val="00567764"/>
    <w:rsid w:val="00573F97"/>
    <w:rsid w:val="00581E06"/>
    <w:rsid w:val="0059175D"/>
    <w:rsid w:val="005952F2"/>
    <w:rsid w:val="00595ED9"/>
    <w:rsid w:val="0059647C"/>
    <w:rsid w:val="005A062C"/>
    <w:rsid w:val="005A399E"/>
    <w:rsid w:val="005A42C9"/>
    <w:rsid w:val="005B442B"/>
    <w:rsid w:val="005B73FC"/>
    <w:rsid w:val="005C207B"/>
    <w:rsid w:val="005C4EFF"/>
    <w:rsid w:val="005F0048"/>
    <w:rsid w:val="005F4A44"/>
    <w:rsid w:val="005F5DAC"/>
    <w:rsid w:val="0060143F"/>
    <w:rsid w:val="00610A36"/>
    <w:rsid w:val="00614B75"/>
    <w:rsid w:val="00615292"/>
    <w:rsid w:val="00620AC5"/>
    <w:rsid w:val="00620FCA"/>
    <w:rsid w:val="00631EC1"/>
    <w:rsid w:val="0063463D"/>
    <w:rsid w:val="006437EC"/>
    <w:rsid w:val="006511B0"/>
    <w:rsid w:val="006600C4"/>
    <w:rsid w:val="006609C0"/>
    <w:rsid w:val="00664D51"/>
    <w:rsid w:val="00664FD7"/>
    <w:rsid w:val="00665AC7"/>
    <w:rsid w:val="0066728A"/>
    <w:rsid w:val="00671864"/>
    <w:rsid w:val="006817EB"/>
    <w:rsid w:val="006861F0"/>
    <w:rsid w:val="00692905"/>
    <w:rsid w:val="00693354"/>
    <w:rsid w:val="0069366C"/>
    <w:rsid w:val="006B255A"/>
    <w:rsid w:val="006C31E8"/>
    <w:rsid w:val="006C5C6F"/>
    <w:rsid w:val="006D10DC"/>
    <w:rsid w:val="006E184B"/>
    <w:rsid w:val="006E4A8F"/>
    <w:rsid w:val="006F4301"/>
    <w:rsid w:val="00703FB1"/>
    <w:rsid w:val="007044BC"/>
    <w:rsid w:val="00704CD0"/>
    <w:rsid w:val="007121B8"/>
    <w:rsid w:val="00712A4F"/>
    <w:rsid w:val="00714045"/>
    <w:rsid w:val="00722869"/>
    <w:rsid w:val="00723712"/>
    <w:rsid w:val="00725DA9"/>
    <w:rsid w:val="0073023E"/>
    <w:rsid w:val="0073336C"/>
    <w:rsid w:val="00733B82"/>
    <w:rsid w:val="00742547"/>
    <w:rsid w:val="007526B1"/>
    <w:rsid w:val="00773BB3"/>
    <w:rsid w:val="0077676B"/>
    <w:rsid w:val="00776FA2"/>
    <w:rsid w:val="00782CCA"/>
    <w:rsid w:val="00783531"/>
    <w:rsid w:val="00785759"/>
    <w:rsid w:val="00786534"/>
    <w:rsid w:val="00787658"/>
    <w:rsid w:val="00787B39"/>
    <w:rsid w:val="00792F23"/>
    <w:rsid w:val="00797A08"/>
    <w:rsid w:val="007A1DDE"/>
    <w:rsid w:val="007A326F"/>
    <w:rsid w:val="007A38B8"/>
    <w:rsid w:val="007C2102"/>
    <w:rsid w:val="007C293D"/>
    <w:rsid w:val="007C34FF"/>
    <w:rsid w:val="007D221B"/>
    <w:rsid w:val="007D523C"/>
    <w:rsid w:val="007D698D"/>
    <w:rsid w:val="007D7D48"/>
    <w:rsid w:val="007E41CF"/>
    <w:rsid w:val="007E7216"/>
    <w:rsid w:val="007F144A"/>
    <w:rsid w:val="00802B8E"/>
    <w:rsid w:val="00806130"/>
    <w:rsid w:val="00812D55"/>
    <w:rsid w:val="00816AC4"/>
    <w:rsid w:val="00817488"/>
    <w:rsid w:val="008221E1"/>
    <w:rsid w:val="00832A85"/>
    <w:rsid w:val="00837B25"/>
    <w:rsid w:val="00844835"/>
    <w:rsid w:val="008528C3"/>
    <w:rsid w:val="00861B7B"/>
    <w:rsid w:val="00866BDB"/>
    <w:rsid w:val="00867A32"/>
    <w:rsid w:val="00896C77"/>
    <w:rsid w:val="008A6341"/>
    <w:rsid w:val="008B7A22"/>
    <w:rsid w:val="008C0E5D"/>
    <w:rsid w:val="008D2DD3"/>
    <w:rsid w:val="008D4115"/>
    <w:rsid w:val="008D67E4"/>
    <w:rsid w:val="008E28EB"/>
    <w:rsid w:val="008E440F"/>
    <w:rsid w:val="008E69DA"/>
    <w:rsid w:val="00917842"/>
    <w:rsid w:val="009313E9"/>
    <w:rsid w:val="00931CF8"/>
    <w:rsid w:val="00935734"/>
    <w:rsid w:val="00943074"/>
    <w:rsid w:val="009665FA"/>
    <w:rsid w:val="00973B87"/>
    <w:rsid w:val="009764CD"/>
    <w:rsid w:val="00977DED"/>
    <w:rsid w:val="0098003E"/>
    <w:rsid w:val="00980478"/>
    <w:rsid w:val="009821DB"/>
    <w:rsid w:val="009872CA"/>
    <w:rsid w:val="009878BF"/>
    <w:rsid w:val="009A4434"/>
    <w:rsid w:val="009A4920"/>
    <w:rsid w:val="009A7704"/>
    <w:rsid w:val="009A7740"/>
    <w:rsid w:val="009B00C2"/>
    <w:rsid w:val="009B5747"/>
    <w:rsid w:val="009C1F0D"/>
    <w:rsid w:val="009D135D"/>
    <w:rsid w:val="009D41BE"/>
    <w:rsid w:val="009E6919"/>
    <w:rsid w:val="009F69E5"/>
    <w:rsid w:val="009F7607"/>
    <w:rsid w:val="009F7672"/>
    <w:rsid w:val="00A10110"/>
    <w:rsid w:val="00A25FFE"/>
    <w:rsid w:val="00A27ADE"/>
    <w:rsid w:val="00A34DAA"/>
    <w:rsid w:val="00A446E4"/>
    <w:rsid w:val="00A471EA"/>
    <w:rsid w:val="00A516A1"/>
    <w:rsid w:val="00A67B09"/>
    <w:rsid w:val="00A81B0D"/>
    <w:rsid w:val="00A94AD4"/>
    <w:rsid w:val="00AB20C0"/>
    <w:rsid w:val="00AB747C"/>
    <w:rsid w:val="00AC0513"/>
    <w:rsid w:val="00AC0C01"/>
    <w:rsid w:val="00AE0E0E"/>
    <w:rsid w:val="00AE2292"/>
    <w:rsid w:val="00AF41C8"/>
    <w:rsid w:val="00B06437"/>
    <w:rsid w:val="00B15939"/>
    <w:rsid w:val="00B20834"/>
    <w:rsid w:val="00B41992"/>
    <w:rsid w:val="00B45F78"/>
    <w:rsid w:val="00B53608"/>
    <w:rsid w:val="00B5383A"/>
    <w:rsid w:val="00B63804"/>
    <w:rsid w:val="00B81813"/>
    <w:rsid w:val="00B845A6"/>
    <w:rsid w:val="00BA2FB2"/>
    <w:rsid w:val="00BB0943"/>
    <w:rsid w:val="00BB1E4F"/>
    <w:rsid w:val="00BB2341"/>
    <w:rsid w:val="00BB288E"/>
    <w:rsid w:val="00BB32EF"/>
    <w:rsid w:val="00BB35ED"/>
    <w:rsid w:val="00BB681B"/>
    <w:rsid w:val="00BC6D29"/>
    <w:rsid w:val="00BD5839"/>
    <w:rsid w:val="00BD68A4"/>
    <w:rsid w:val="00BF4D67"/>
    <w:rsid w:val="00BF5EB3"/>
    <w:rsid w:val="00BF6F22"/>
    <w:rsid w:val="00BF7A98"/>
    <w:rsid w:val="00C06FBA"/>
    <w:rsid w:val="00C13FF1"/>
    <w:rsid w:val="00C16DA6"/>
    <w:rsid w:val="00C22F1B"/>
    <w:rsid w:val="00C25591"/>
    <w:rsid w:val="00C323D8"/>
    <w:rsid w:val="00C3512C"/>
    <w:rsid w:val="00C412FC"/>
    <w:rsid w:val="00C417E0"/>
    <w:rsid w:val="00C52E04"/>
    <w:rsid w:val="00C72ED3"/>
    <w:rsid w:val="00C82184"/>
    <w:rsid w:val="00C9077A"/>
    <w:rsid w:val="00C90915"/>
    <w:rsid w:val="00C94532"/>
    <w:rsid w:val="00C97B2A"/>
    <w:rsid w:val="00CA709A"/>
    <w:rsid w:val="00CB23CF"/>
    <w:rsid w:val="00CB6573"/>
    <w:rsid w:val="00CD058B"/>
    <w:rsid w:val="00CE00AC"/>
    <w:rsid w:val="00CE4F87"/>
    <w:rsid w:val="00CF3BE0"/>
    <w:rsid w:val="00CF5ECA"/>
    <w:rsid w:val="00D163D6"/>
    <w:rsid w:val="00D27A79"/>
    <w:rsid w:val="00D30E45"/>
    <w:rsid w:val="00D35F0F"/>
    <w:rsid w:val="00D420BC"/>
    <w:rsid w:val="00D435FC"/>
    <w:rsid w:val="00D538CD"/>
    <w:rsid w:val="00D54A4E"/>
    <w:rsid w:val="00D617EC"/>
    <w:rsid w:val="00D718B4"/>
    <w:rsid w:val="00D760F8"/>
    <w:rsid w:val="00D763A6"/>
    <w:rsid w:val="00D810E4"/>
    <w:rsid w:val="00DA095C"/>
    <w:rsid w:val="00DA096C"/>
    <w:rsid w:val="00DA4194"/>
    <w:rsid w:val="00DB0ADA"/>
    <w:rsid w:val="00DC51BC"/>
    <w:rsid w:val="00DD5E0B"/>
    <w:rsid w:val="00DD5EDD"/>
    <w:rsid w:val="00DD73F3"/>
    <w:rsid w:val="00DE1FE9"/>
    <w:rsid w:val="00DE25B7"/>
    <w:rsid w:val="00DE2B33"/>
    <w:rsid w:val="00DE3DF7"/>
    <w:rsid w:val="00DE3FA2"/>
    <w:rsid w:val="00DE5A05"/>
    <w:rsid w:val="00E02FCA"/>
    <w:rsid w:val="00E03421"/>
    <w:rsid w:val="00E11F73"/>
    <w:rsid w:val="00E12266"/>
    <w:rsid w:val="00E20473"/>
    <w:rsid w:val="00E235CA"/>
    <w:rsid w:val="00E261E8"/>
    <w:rsid w:val="00E34BFC"/>
    <w:rsid w:val="00E41174"/>
    <w:rsid w:val="00E51D23"/>
    <w:rsid w:val="00E6638A"/>
    <w:rsid w:val="00E678D7"/>
    <w:rsid w:val="00E74351"/>
    <w:rsid w:val="00E75342"/>
    <w:rsid w:val="00E825D6"/>
    <w:rsid w:val="00E857C3"/>
    <w:rsid w:val="00E85AAF"/>
    <w:rsid w:val="00E86C4B"/>
    <w:rsid w:val="00E94D52"/>
    <w:rsid w:val="00EA2684"/>
    <w:rsid w:val="00EA7502"/>
    <w:rsid w:val="00EB10C9"/>
    <w:rsid w:val="00EB3DA9"/>
    <w:rsid w:val="00EB4C8F"/>
    <w:rsid w:val="00EB66EF"/>
    <w:rsid w:val="00EC6CB0"/>
    <w:rsid w:val="00ED2A48"/>
    <w:rsid w:val="00ED3099"/>
    <w:rsid w:val="00EE0E26"/>
    <w:rsid w:val="00EE2674"/>
    <w:rsid w:val="00EE2B5D"/>
    <w:rsid w:val="00EF2EC0"/>
    <w:rsid w:val="00F076D7"/>
    <w:rsid w:val="00F122D7"/>
    <w:rsid w:val="00F132D9"/>
    <w:rsid w:val="00F20DF0"/>
    <w:rsid w:val="00F34453"/>
    <w:rsid w:val="00F36A92"/>
    <w:rsid w:val="00F40F41"/>
    <w:rsid w:val="00F4218A"/>
    <w:rsid w:val="00F53166"/>
    <w:rsid w:val="00F6345C"/>
    <w:rsid w:val="00F67D26"/>
    <w:rsid w:val="00F83AF7"/>
    <w:rsid w:val="00F945EA"/>
    <w:rsid w:val="00F95D47"/>
    <w:rsid w:val="00FA34EB"/>
    <w:rsid w:val="00FC43EB"/>
    <w:rsid w:val="00FC4F5B"/>
    <w:rsid w:val="00FC6FDA"/>
    <w:rsid w:val="00FD46AD"/>
    <w:rsid w:val="00FE1368"/>
    <w:rsid w:val="00FE267E"/>
    <w:rsid w:val="00FE367A"/>
    <w:rsid w:val="00FE465C"/>
    <w:rsid w:val="00FF0D40"/>
    <w:rsid w:val="00FF2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56064FA"/>
  <w15:docId w15:val="{B024F8E3-0951-47F4-A79B-9AF1E276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0AC5"/>
    <w:pPr>
      <w:spacing w:before="100" w:beforeAutospacing="1" w:after="100" w:afterAutospacing="1" w:line="240" w:lineRule="auto"/>
    </w:pPr>
    <w:rPr>
      <w:rFonts w:eastAsia="Times New Roman" w:cs="Times New Roman"/>
      <w:sz w:val="24"/>
      <w:szCs w:val="24"/>
    </w:rPr>
  </w:style>
  <w:style w:type="paragraph" w:styleId="FootnoteText">
    <w:name w:val="footnote text"/>
    <w:basedOn w:val="Normal"/>
    <w:link w:val="FootnoteTextChar"/>
    <w:uiPriority w:val="99"/>
    <w:rsid w:val="00B53608"/>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rsid w:val="00B53608"/>
    <w:rPr>
      <w:rFonts w:eastAsia="Calibri" w:cs="Times New Roman"/>
      <w:sz w:val="20"/>
      <w:szCs w:val="20"/>
    </w:rPr>
  </w:style>
  <w:style w:type="character" w:styleId="FootnoteReference">
    <w:name w:val="footnote reference"/>
    <w:uiPriority w:val="99"/>
    <w:rsid w:val="00B53608"/>
    <w:rPr>
      <w:rFonts w:cs="Times New Roman"/>
      <w:vertAlign w:val="superscript"/>
    </w:rPr>
  </w:style>
  <w:style w:type="paragraph" w:styleId="ListParagraph">
    <w:name w:val="List Paragraph"/>
    <w:basedOn w:val="Normal"/>
    <w:uiPriority w:val="34"/>
    <w:qFormat/>
    <w:rsid w:val="00B53608"/>
    <w:pPr>
      <w:ind w:left="720"/>
      <w:contextualSpacing/>
    </w:pPr>
  </w:style>
  <w:style w:type="paragraph" w:styleId="BalloonText">
    <w:name w:val="Balloon Text"/>
    <w:basedOn w:val="Normal"/>
    <w:link w:val="BalloonTextChar"/>
    <w:uiPriority w:val="99"/>
    <w:semiHidden/>
    <w:unhideWhenUsed/>
    <w:rsid w:val="0096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5FA"/>
    <w:rPr>
      <w:rFonts w:ascii="Tahoma" w:hAnsi="Tahoma" w:cs="Tahoma"/>
      <w:sz w:val="16"/>
      <w:szCs w:val="16"/>
    </w:rPr>
  </w:style>
  <w:style w:type="paragraph" w:styleId="Header">
    <w:name w:val="header"/>
    <w:basedOn w:val="Normal"/>
    <w:link w:val="HeaderChar"/>
    <w:uiPriority w:val="99"/>
    <w:semiHidden/>
    <w:unhideWhenUsed/>
    <w:rsid w:val="004011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1167"/>
  </w:style>
  <w:style w:type="paragraph" w:styleId="Footer">
    <w:name w:val="footer"/>
    <w:basedOn w:val="Normal"/>
    <w:link w:val="FooterChar"/>
    <w:uiPriority w:val="99"/>
    <w:semiHidden/>
    <w:unhideWhenUsed/>
    <w:rsid w:val="004011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1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523">
      <w:bodyDiv w:val="1"/>
      <w:marLeft w:val="0"/>
      <w:marRight w:val="0"/>
      <w:marTop w:val="0"/>
      <w:marBottom w:val="0"/>
      <w:divBdr>
        <w:top w:val="none" w:sz="0" w:space="0" w:color="auto"/>
        <w:left w:val="none" w:sz="0" w:space="0" w:color="auto"/>
        <w:bottom w:val="none" w:sz="0" w:space="0" w:color="auto"/>
        <w:right w:val="none" w:sz="0" w:space="0" w:color="auto"/>
      </w:divBdr>
    </w:div>
    <w:div w:id="934632099">
      <w:bodyDiv w:val="1"/>
      <w:marLeft w:val="0"/>
      <w:marRight w:val="0"/>
      <w:marTop w:val="0"/>
      <w:marBottom w:val="0"/>
      <w:divBdr>
        <w:top w:val="none" w:sz="0" w:space="0" w:color="auto"/>
        <w:left w:val="none" w:sz="0" w:space="0" w:color="auto"/>
        <w:bottom w:val="none" w:sz="0" w:space="0" w:color="auto"/>
        <w:right w:val="none" w:sz="0" w:space="0" w:color="auto"/>
      </w:divBdr>
    </w:div>
    <w:div w:id="1100755865">
      <w:bodyDiv w:val="1"/>
      <w:marLeft w:val="0"/>
      <w:marRight w:val="0"/>
      <w:marTop w:val="0"/>
      <w:marBottom w:val="0"/>
      <w:divBdr>
        <w:top w:val="none" w:sz="0" w:space="0" w:color="auto"/>
        <w:left w:val="none" w:sz="0" w:space="0" w:color="auto"/>
        <w:bottom w:val="none" w:sz="0" w:space="0" w:color="auto"/>
        <w:right w:val="none" w:sz="0" w:space="0" w:color="auto"/>
      </w:divBdr>
    </w:div>
    <w:div w:id="15579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Alunium</dc:creator>
  <cp:lastModifiedBy>Windows User</cp:lastModifiedBy>
  <cp:revision>155</cp:revision>
  <cp:lastPrinted>2023-08-10T07:32:00Z</cp:lastPrinted>
  <dcterms:created xsi:type="dcterms:W3CDTF">2023-07-06T09:13:00Z</dcterms:created>
  <dcterms:modified xsi:type="dcterms:W3CDTF">2023-09-10T10:58:00Z</dcterms:modified>
</cp:coreProperties>
</file>